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:rsidR="00187E95" w:rsidP="762820E2" w:rsidRDefault="51377694" w14:paraId="00000006" w14:textId="4710AFD9">
      <w:pPr>
        <w:pStyle w:val="Normal0"/>
        <w:keepNext w:val="1"/>
        <w:ind/>
        <w:jc w:val="center"/>
        <w:rPr>
          <w:rFonts w:ascii="Arial" w:hAnsi="Arial" w:eastAsia="Arial" w:cs="Arial"/>
          <w:b w:val="1"/>
          <w:bCs w:val="1"/>
        </w:rPr>
      </w:pPr>
      <w:r w:rsidRPr="762820E2" w:rsidR="51377694">
        <w:rPr>
          <w:rFonts w:ascii="Arial" w:hAnsi="Arial" w:eastAsia="Arial" w:cs="Arial"/>
          <w:b w:val="1"/>
          <w:bCs w:val="1"/>
        </w:rPr>
        <w:t>KARTA KURSU</w:t>
      </w:r>
    </w:p>
    <w:p w:rsidR="00187E95" w:rsidRDefault="00187E95" w14:paraId="00000007" w14:textId="77777777">
      <w:pPr>
        <w:pStyle w:val="Normal0"/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Style w:val="af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85"/>
        <w:gridCol w:w="7662"/>
      </w:tblGrid>
      <w:tr w:rsidR="00187E95" w:rsidTr="51377694" w14:paraId="28737CE3" w14:textId="77777777">
        <w:trPr>
          <w:trHeight w:val="38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="00187E95" w:rsidRDefault="51377694" w14:paraId="00000008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Nazwa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87E95" w:rsidP="51377694" w:rsidRDefault="51377694" w14:paraId="00000009" w14:textId="77777777">
            <w:pPr>
              <w:pStyle w:val="Normal0"/>
              <w:spacing w:before="60" w:after="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 xml:space="preserve">Praktyczna nauka języka hiszpańskiego V </w:t>
            </w:r>
          </w:p>
        </w:tc>
      </w:tr>
      <w:tr w:rsidR="00187E95" w:rsidTr="51377694" w14:paraId="66A8065B" w14:textId="77777777">
        <w:trPr>
          <w:trHeight w:val="360"/>
        </w:trPr>
        <w:tc>
          <w:tcPr>
            <w:tcW w:w="19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="00187E95" w:rsidRDefault="51377694" w14:paraId="0000000A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Nazwa w j. ang.</w:t>
            </w:r>
          </w:p>
        </w:tc>
        <w:tc>
          <w:tcPr>
            <w:tcW w:w="76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87E95" w:rsidP="51377694" w:rsidRDefault="51377694" w14:paraId="0000000B" w14:textId="77777777">
            <w:pPr>
              <w:pStyle w:val="Normal0"/>
              <w:spacing w:before="60" w:after="60"/>
              <w:jc w:val="center"/>
              <w:rPr>
                <w:rFonts w:ascii="Arial" w:hAnsi="Arial" w:eastAsia="Arial" w:cs="Arial"/>
                <w:i/>
                <w:iCs/>
              </w:rPr>
            </w:pPr>
            <w:r w:rsidRPr="51377694">
              <w:rPr>
                <w:rFonts w:ascii="Arial" w:hAnsi="Arial" w:eastAsia="Arial" w:cs="Arial"/>
                <w:i/>
                <w:iCs/>
                <w:sz w:val="20"/>
                <w:szCs w:val="20"/>
              </w:rPr>
              <w:t>Spanish Language V</w:t>
            </w:r>
          </w:p>
        </w:tc>
      </w:tr>
    </w:tbl>
    <w:p w:rsidR="00187E95" w:rsidRDefault="00187E95" w14:paraId="0000000C" w14:textId="77777777">
      <w:pPr>
        <w:pStyle w:val="Normal0"/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Style w:val="af0"/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5C2663" w:rsidTr="4649F5DA" w14:paraId="5D7DF533" w14:textId="2B1F0C22">
        <w:tc>
          <w:tcPr>
            <w:tcW w:w="3189" w:type="dxa"/>
            <w:vMerge w:val="restart"/>
            <w:shd w:val="clear" w:color="auto" w:fill="DBE5F1" w:themeFill="accent1" w:themeFillTint="33"/>
            <w:tcMar/>
            <w:vAlign w:val="center"/>
          </w:tcPr>
          <w:p w:rsidR="005C2663" w:rsidRDefault="51377694" w14:paraId="0000000D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hanging="196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="005C2663" w:rsidP="74410E61" w:rsidRDefault="51377694" w14:paraId="0000000E" w14:textId="50F3E3E3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</w:pPr>
            <w:r w:rsidRPr="74410E61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dr </w:t>
            </w:r>
            <w:r w:rsidRPr="74410E61" w:rsidR="3CD4DBA0">
              <w:rPr>
                <w:rFonts w:ascii="Arial" w:hAnsi="Arial" w:eastAsia="Arial" w:cs="Arial"/>
                <w:color w:val="000000" w:themeColor="text1"/>
                <w:sz w:val="19"/>
                <w:szCs w:val="19"/>
                <w:lang w:val="es-ES"/>
              </w:rPr>
              <w:t>Maciej Jaskot</w:t>
            </w:r>
          </w:p>
        </w:tc>
        <w:tc>
          <w:tcPr>
            <w:tcW w:w="3261" w:type="dxa"/>
            <w:shd w:val="clear" w:color="auto" w:fill="DBE5F1" w:themeFill="accent1" w:themeFillTint="33"/>
            <w:tcMar/>
            <w:vAlign w:val="center"/>
          </w:tcPr>
          <w:p w:rsidR="005C2663" w:rsidRDefault="51377694" w14:paraId="0000000F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Zespół dydaktyczny</w:t>
            </w:r>
          </w:p>
        </w:tc>
      </w:tr>
      <w:tr w:rsidRPr="00BC6068" w:rsidR="005C2663" w:rsidTr="4649F5DA" w14:paraId="28CBCB31" w14:textId="559F0106">
        <w:trPr>
          <w:trHeight w:val="344"/>
        </w:trPr>
        <w:tc>
          <w:tcPr>
            <w:tcW w:w="3189" w:type="dxa"/>
            <w:vMerge/>
            <w:tcMar/>
            <w:vAlign w:val="center"/>
          </w:tcPr>
          <w:p w:rsidR="005C2663" w:rsidRDefault="005C2663" w14:paraId="00000010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vMerge/>
            <w:tcMar/>
            <w:vAlign w:val="center"/>
          </w:tcPr>
          <w:p w:rsidR="005C2663" w:rsidRDefault="005C2663" w14:paraId="00000011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5C2663" w:rsidR="005C2663" w:rsidP="0541012C" w:rsidRDefault="211AA0E5" w14:paraId="00000013" w14:textId="0ABDC21C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</w:pPr>
            <w:r w:rsidRPr="0541012C">
              <w:rPr>
                <w:rFonts w:ascii="Arial" w:hAnsi="Arial" w:eastAsia="Arial" w:cs="Arial"/>
                <w:sz w:val="20"/>
                <w:szCs w:val="20"/>
              </w:rPr>
              <w:t>Zespół pracowników Katedry Językoznawstwa Hiszpańskiego i Dydaktyki Języków Iberyjskich</w:t>
            </w:r>
          </w:p>
        </w:tc>
      </w:tr>
      <w:tr w:rsidRPr="00BC6068" w:rsidR="005C2663" w:rsidTr="4649F5DA" w14:paraId="672A6659" w14:textId="57B9481F">
        <w:trPr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5C2663" w:rsidR="005C2663" w:rsidRDefault="005C2663" w14:paraId="00000014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5C2663" w:rsidR="005C2663" w:rsidRDefault="005C2663" w14:paraId="00000015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5C2663" w:rsidR="005C2663" w:rsidRDefault="005C2663" w14:paraId="00000016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5C2663" w:rsidTr="4649F5DA" w14:paraId="19D7AE98" w14:textId="7020317D">
        <w:tc>
          <w:tcPr>
            <w:tcW w:w="3189" w:type="dxa"/>
            <w:shd w:val="clear" w:color="auto" w:fill="DBE5F1" w:themeFill="accent1" w:themeFillTint="33"/>
            <w:tcMar/>
            <w:vAlign w:val="center"/>
          </w:tcPr>
          <w:p w:rsidR="005C2663" w:rsidRDefault="51377694" w14:paraId="00000017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="005C2663" w:rsidP="4649F5DA" w:rsidRDefault="51377694" w14:paraId="00000018" w14:textId="70C6436B">
            <w:pPr>
              <w:pStyle w:val="Normal0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4649F5DA" w:rsidR="5C3FD1F4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5</w:t>
            </w:r>
          </w:p>
        </w:tc>
        <w:tc>
          <w:tcPr>
            <w:tcW w:w="3261" w:type="dxa"/>
            <w:vMerge/>
            <w:tcMar/>
            <w:vAlign w:val="center"/>
          </w:tcPr>
          <w:p w:rsidR="005C2663" w:rsidRDefault="005C2663" w14:paraId="00000019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</w:tbl>
    <w:p w:rsidR="00187E95" w:rsidRDefault="00187E95" w14:paraId="0000001A" w14:textId="77777777">
      <w:pPr>
        <w:pStyle w:val="Normal0"/>
        <w:jc w:val="center"/>
        <w:rPr>
          <w:rFonts w:ascii="Arial" w:hAnsi="Arial" w:eastAsia="Arial" w:cs="Arial"/>
          <w:sz w:val="20"/>
          <w:szCs w:val="20"/>
        </w:rPr>
      </w:pPr>
    </w:p>
    <w:p w:rsidR="00187E95" w:rsidRDefault="00187E95" w14:paraId="0000001B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="00187E95" w:rsidRDefault="00187E95" w14:paraId="0000001C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="00187E95" w:rsidRDefault="51377694" w14:paraId="0000001D" w14:textId="77777777">
      <w:pPr>
        <w:pStyle w:val="Normal0"/>
        <w:rPr>
          <w:rFonts w:ascii="Arial" w:hAnsi="Arial" w:eastAsia="Arial" w:cs="Arial"/>
          <w:sz w:val="22"/>
          <w:szCs w:val="22"/>
        </w:rPr>
      </w:pPr>
      <w:r w:rsidRPr="51377694">
        <w:rPr>
          <w:rFonts w:ascii="Arial" w:hAnsi="Arial" w:eastAsia="Arial" w:cs="Arial"/>
          <w:b/>
          <w:bCs/>
          <w:sz w:val="22"/>
          <w:szCs w:val="22"/>
        </w:rPr>
        <w:t>Opis kursu (cele kształcenia)</w:t>
      </w:r>
    </w:p>
    <w:p w:rsidR="00187E95" w:rsidRDefault="00187E95" w14:paraId="0000001E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1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60"/>
      </w:tblGrid>
      <w:tr w:rsidR="00187E95" w:rsidTr="0541012C" w14:paraId="3227FC0E" w14:textId="77777777">
        <w:trPr>
          <w:trHeight w:val="1587"/>
        </w:trPr>
        <w:tc>
          <w:tcPr>
            <w:tcW w:w="966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187E95" w:rsidP="0541012C" w:rsidRDefault="51377694" w14:paraId="00000020" w14:textId="512DF5D3">
            <w:pPr>
              <w:pStyle w:val="Normal0"/>
              <w:spacing w:line="276" w:lineRule="auto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0541012C">
              <w:rPr>
                <w:rFonts w:ascii="Arial" w:hAnsi="Arial" w:eastAsia="Arial" w:cs="Arial"/>
                <w:b/>
                <w:bCs/>
                <w:sz w:val="20"/>
                <w:szCs w:val="20"/>
              </w:rPr>
              <w:t>Cele</w:t>
            </w:r>
            <w:r w:rsidRPr="0541012C">
              <w:rPr>
                <w:rFonts w:ascii="Arial" w:hAnsi="Arial" w:eastAsia="Arial" w:cs="Arial"/>
                <w:sz w:val="20"/>
                <w:szCs w:val="20"/>
              </w:rPr>
              <w:t xml:space="preserve">: rozumienie ogólnej zawartości tekstów słuchanych i czytanych, nawet abstrakcyjnych i skomplikowanych, o tematyce specjalistycznej, znanej studentom. Umiejętność interakcji z odpowiednią płynnością i naturalnością, zrozumiałą dla interlokutora. Również umiejętność wyrażania zrozumiałych i szczegółowych wypowiedzi, w tym takich, które wymagają analizy dialektycznej, debatowania i obrony swojego punktu widzenia  </w:t>
            </w:r>
          </w:p>
          <w:p w:rsidR="00187E95" w:rsidP="00CF363A" w:rsidRDefault="51377694" w14:paraId="00000021" w14:textId="77777777">
            <w:pPr>
              <w:pStyle w:val="Normal0"/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Podsumowując: uzyskanie kompetencji lingwistycznej, komunikacyjnej i socjokulturowej na poziomie B2.1</w:t>
            </w:r>
          </w:p>
          <w:p w:rsidR="00187E95" w:rsidRDefault="00187E95" w14:paraId="00000022" w14:textId="77777777">
            <w:pPr>
              <w:pStyle w:val="Normal0"/>
              <w:spacing w:line="276" w:lineRule="auto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187E95" w:rsidRDefault="00187E95" w14:paraId="00000023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="00187E95" w:rsidRDefault="00187E95" w14:paraId="00000024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="00187E95" w:rsidRDefault="51377694" w14:paraId="00000025" w14:textId="77777777">
      <w:pPr>
        <w:pStyle w:val="Normal0"/>
        <w:rPr>
          <w:rFonts w:ascii="Arial" w:hAnsi="Arial" w:eastAsia="Arial" w:cs="Arial"/>
          <w:sz w:val="22"/>
          <w:szCs w:val="22"/>
        </w:rPr>
      </w:pPr>
      <w:r w:rsidRPr="51377694">
        <w:rPr>
          <w:rFonts w:ascii="Arial" w:hAnsi="Arial" w:eastAsia="Arial" w:cs="Arial"/>
          <w:b/>
          <w:bCs/>
          <w:sz w:val="22"/>
          <w:szCs w:val="22"/>
        </w:rPr>
        <w:t>Warunki wstępne</w:t>
      </w:r>
    </w:p>
    <w:p w:rsidR="00187E95" w:rsidRDefault="00187E95" w14:paraId="00000026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2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="00187E95" w:rsidTr="0541012C" w14:paraId="2C9FE696" w14:textId="77777777">
        <w:trPr>
          <w:trHeight w:val="54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="00187E95" w:rsidRDefault="51377694" w14:paraId="00000027" w14:textId="77777777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87E95" w:rsidP="51377694" w:rsidRDefault="51377694" w14:paraId="00000028" w14:textId="0195E923">
            <w:pPr>
              <w:pStyle w:val="Normal0"/>
              <w:spacing w:before="57" w:after="57"/>
              <w:rPr>
                <w:rFonts w:ascii="Arial" w:hAnsi="Arial" w:eastAsia="Arial" w:cs="Arial"/>
                <w:sz w:val="20"/>
                <w:szCs w:val="20"/>
              </w:rPr>
            </w:pPr>
            <w:r w:rsidRPr="0541012C">
              <w:rPr>
                <w:rFonts w:ascii="Arial" w:hAnsi="Arial" w:eastAsia="Arial" w:cs="Arial"/>
                <w:sz w:val="20"/>
                <w:szCs w:val="20"/>
              </w:rPr>
              <w:t>Dobra znajomość struktur gramatycznych, leksykonu tematycznego i funkcji językowych poziomu B1 z</w:t>
            </w:r>
            <w:r w:rsidRPr="0541012C" w:rsidR="65257259">
              <w:rPr>
                <w:rFonts w:ascii="Arial" w:hAnsi="Arial" w:eastAsia="Arial" w:cs="Arial"/>
                <w:sz w:val="20"/>
                <w:szCs w:val="20"/>
              </w:rPr>
              <w:t>godnie z ESOKJ.</w:t>
            </w:r>
            <w:r w:rsidRPr="0541012C">
              <w:rPr>
                <w:rFonts w:ascii="Arial" w:hAnsi="Arial" w:eastAsia="Arial" w:cs="Arial"/>
                <w:sz w:val="20"/>
                <w:szCs w:val="20"/>
              </w:rPr>
              <w:t xml:space="preserve">              </w:t>
            </w:r>
          </w:p>
        </w:tc>
      </w:tr>
      <w:tr w:rsidR="00187E95" w:rsidTr="0541012C" w14:paraId="04E467A3" w14:textId="77777777">
        <w:trPr>
          <w:trHeight w:val="56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="00187E95" w:rsidRDefault="51377694" w14:paraId="00000029" w14:textId="77777777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Umiejętności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87E95" w:rsidP="51377694" w:rsidRDefault="51377694" w14:paraId="0000002A" w14:textId="3DE35ABD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  <w:r w:rsidRPr="0541012C">
              <w:rPr>
                <w:rFonts w:ascii="Arial" w:hAnsi="Arial" w:eastAsia="Arial" w:cs="Arial"/>
                <w:sz w:val="20"/>
                <w:szCs w:val="20"/>
              </w:rPr>
              <w:t>Spójność wypowiedzi oraz umiejętność reagowania w różnych sytuacjach komunikacyjnych. Zrozumienie i pisanie tekstów poziomu B1</w:t>
            </w:r>
            <w:r w:rsidRPr="0541012C" w:rsidR="3DD6B93A">
              <w:rPr>
                <w:rFonts w:ascii="Arial" w:hAnsi="Arial" w:eastAsia="Arial" w:cs="Arial"/>
                <w:sz w:val="20"/>
                <w:szCs w:val="20"/>
              </w:rPr>
              <w:t xml:space="preserve"> zgodnie z ESOKJ.</w:t>
            </w:r>
          </w:p>
        </w:tc>
      </w:tr>
      <w:tr w:rsidR="00187E95" w:rsidTr="0541012C" w14:paraId="62AE5136" w14:textId="77777777"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="00187E95" w:rsidRDefault="51377694" w14:paraId="0000002B" w14:textId="77777777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Kursy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87E95" w:rsidRDefault="00187E95" w14:paraId="0000002C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</w:p>
          <w:p w:rsidR="00187E95" w:rsidRDefault="760A3C0E" w14:paraId="0000002D" w14:textId="67843D3C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  <w:r w:rsidRPr="0541012C">
              <w:rPr>
                <w:rFonts w:ascii="Arial" w:hAnsi="Arial" w:eastAsia="Arial" w:cs="Arial"/>
                <w:sz w:val="20"/>
                <w:szCs w:val="20"/>
              </w:rPr>
              <w:t xml:space="preserve">Wszystkie </w:t>
            </w:r>
            <w:r w:rsidRPr="0541012C" w:rsidR="005F6429">
              <w:rPr>
                <w:rFonts w:ascii="Arial" w:hAnsi="Arial" w:eastAsia="Arial" w:cs="Arial"/>
                <w:sz w:val="20"/>
                <w:szCs w:val="20"/>
              </w:rPr>
              <w:t xml:space="preserve">wcześniejsze </w:t>
            </w:r>
            <w:r w:rsidRPr="0541012C">
              <w:rPr>
                <w:rFonts w:ascii="Arial" w:hAnsi="Arial" w:eastAsia="Arial" w:cs="Arial"/>
                <w:sz w:val="20"/>
                <w:szCs w:val="20"/>
              </w:rPr>
              <w:t>kursy “</w:t>
            </w:r>
            <w:r w:rsidRPr="0541012C" w:rsidR="1D4504FE">
              <w:rPr>
                <w:rFonts w:ascii="Arial" w:hAnsi="Arial" w:eastAsia="Arial" w:cs="Arial"/>
                <w:sz w:val="20"/>
                <w:szCs w:val="20"/>
              </w:rPr>
              <w:t>P</w:t>
            </w:r>
            <w:r w:rsidRPr="0541012C" w:rsidR="51377694">
              <w:rPr>
                <w:rFonts w:ascii="Arial" w:hAnsi="Arial" w:eastAsia="Arial" w:cs="Arial"/>
                <w:sz w:val="20"/>
                <w:szCs w:val="20"/>
              </w:rPr>
              <w:t>raktyczna nauka języka hiszpańskiego</w:t>
            </w:r>
            <w:r w:rsidRPr="0541012C" w:rsidR="15EA24D2">
              <w:rPr>
                <w:rFonts w:ascii="Arial" w:hAnsi="Arial" w:eastAsia="Arial" w:cs="Arial"/>
                <w:sz w:val="20"/>
                <w:szCs w:val="20"/>
              </w:rPr>
              <w:t>” przewidziane w planie studiów filologii hiszpańskiej I stopnia</w:t>
            </w:r>
          </w:p>
          <w:p w:rsidR="00187E95" w:rsidRDefault="00187E95" w14:paraId="0000002E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187E95" w:rsidRDefault="00187E95" w14:paraId="0000002F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="00187E95" w:rsidP="51377694" w:rsidRDefault="51377694" w14:paraId="00000033" w14:textId="77777777">
      <w:pPr>
        <w:pStyle w:val="Normal0"/>
        <w:rPr>
          <w:rFonts w:ascii="Arial" w:hAnsi="Arial" w:eastAsia="Arial" w:cs="Arial"/>
          <w:b/>
          <w:bCs/>
          <w:sz w:val="22"/>
          <w:szCs w:val="22"/>
        </w:rPr>
      </w:pPr>
      <w:r w:rsidRPr="51377694">
        <w:rPr>
          <w:rFonts w:ascii="Arial" w:hAnsi="Arial" w:eastAsia="Arial" w:cs="Arial"/>
          <w:b/>
          <w:bCs/>
          <w:sz w:val="22"/>
          <w:szCs w:val="22"/>
        </w:rPr>
        <w:t xml:space="preserve">Efekty kształcenia </w:t>
      </w:r>
    </w:p>
    <w:p w:rsidR="00187E95" w:rsidRDefault="00187E95" w14:paraId="00000034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3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85"/>
      </w:tblGrid>
      <w:tr w:rsidR="00187E95" w:rsidTr="4649F5DA" w14:paraId="4D423CE4" w14:textId="77777777">
        <w:trPr>
          <w:trHeight w:val="92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="00187E95" w:rsidRDefault="51377694" w14:paraId="00000035" w14:textId="77777777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="00187E95" w:rsidRDefault="51377694" w14:paraId="00000036" w14:textId="3FF3F8F9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4649F5DA" w:rsidR="51377694"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Pr="4649F5DA" w:rsidR="10B774C3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4649F5DA" w:rsidR="51377694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4649F5DA" w:rsidR="73ABD746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4649F5DA" w:rsidR="51377694"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="00187E95" w:rsidP="51377694" w:rsidRDefault="51377694" w14:paraId="00000037" w14:textId="77777777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187E95" w:rsidTr="4649F5DA" w14:paraId="6DA0371E" w14:textId="77777777">
        <w:trPr>
          <w:trHeight w:val="1395"/>
        </w:trPr>
        <w:tc>
          <w:tcPr>
            <w:tcW w:w="1979" w:type="dxa"/>
            <w:vMerge/>
            <w:tcMar/>
            <w:vAlign w:val="center"/>
          </w:tcPr>
          <w:p w:rsidR="00187E95" w:rsidRDefault="00187E95" w14:paraId="00000038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="00187E95" w:rsidRDefault="51377694" w14:paraId="00000039" w14:textId="77777777">
            <w:pPr>
              <w:pStyle w:val="Normal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  <w:p w:rsidR="00187E95" w:rsidRDefault="51377694" w14:paraId="0000003A" w14:textId="77777777">
            <w:pPr>
              <w:pStyle w:val="Normal0"/>
              <w:jc w:val="both"/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Ma świadomość kompleksowej natury języka hiszpańskiego, jego funkcjonowania w różnych kontekstach społeczno-kulturowych oraz jego złożoności i historycznej zmienności jego znaczeń. </w:t>
            </w:r>
          </w:p>
          <w:p w:rsidR="00187E95" w:rsidRDefault="00187E95" w14:paraId="0000003B" w14:textId="77777777">
            <w:pPr>
              <w:pStyle w:val="Normal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187E95" w:rsidRDefault="51377694" w14:paraId="0000003C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K1_W07</w:t>
            </w:r>
          </w:p>
          <w:p w:rsidR="00187E95" w:rsidRDefault="00187E95" w14:paraId="0000003D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</w:p>
          <w:p w:rsidR="00187E95" w:rsidRDefault="00187E95" w14:paraId="0000003E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187E95" w:rsidRDefault="00187E95" w14:paraId="0000003F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="00187E95" w:rsidRDefault="00187E95" w14:paraId="00000040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4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87E95" w:rsidTr="4649F5DA" w14:paraId="26687BCE" w14:textId="77777777">
        <w:trPr>
          <w:trHeight w:val="92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="00187E95" w:rsidRDefault="51377694" w14:paraId="00000041" w14:textId="77777777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lastRenderedPageBreak/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="00187E95" w:rsidRDefault="51377694" w14:paraId="00000042" w14:textId="258FF60F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4649F5DA" w:rsidR="51377694"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Pr="4649F5DA" w:rsidR="3102408F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4649F5DA" w:rsidR="51377694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4649F5DA" w:rsidR="45E5E3AB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4649F5DA" w:rsidR="51377694"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="00187E95" w:rsidP="51377694" w:rsidRDefault="51377694" w14:paraId="00000043" w14:textId="77777777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187E95" w:rsidTr="4649F5DA" w14:paraId="4C18F6BD" w14:textId="77777777">
        <w:trPr>
          <w:trHeight w:val="2100"/>
        </w:trPr>
        <w:tc>
          <w:tcPr>
            <w:tcW w:w="1985" w:type="dxa"/>
            <w:vMerge/>
            <w:tcMar/>
            <w:vAlign w:val="center"/>
          </w:tcPr>
          <w:p w:rsidR="00187E95" w:rsidRDefault="00187E95" w14:paraId="00000044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="00187E95" w:rsidRDefault="51377694" w14:paraId="00000045" w14:textId="77777777">
            <w:pPr>
              <w:pStyle w:val="Normal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  <w:p w:rsidR="00187E95" w:rsidRDefault="51377694" w14:paraId="00000046" w14:textId="77777777">
            <w:pPr>
              <w:pStyle w:val="Normal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 xml:space="preserve">Potrafi posługiwać się językiem hiszpańskim (mówionym i pisanym), odpowiednio reagować w typowych sytuacjach komunikacyjnych, a także rozumieć wypowiedzi i teksty, także na poziomie ukrytych znaczeń </w:t>
            </w:r>
          </w:p>
          <w:p w:rsidR="00187E95" w:rsidRDefault="51377694" w14:paraId="00000047" w14:textId="77777777">
            <w:pPr>
              <w:pStyle w:val="Normal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  <w:p w:rsidR="00187E95" w:rsidRDefault="51377694" w14:paraId="00000048" w14:textId="77777777">
            <w:pPr>
              <w:pStyle w:val="Normal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Posiada umiejętność przygotowania wystąpień ustnych i dialogów w języku hiszpańskim, zarówno w sytuacjach osobistych, jak i zawodowych. </w:t>
            </w:r>
          </w:p>
          <w:p w:rsidR="00187E95" w:rsidRDefault="51377694" w14:paraId="00000049" w14:textId="77777777">
            <w:pPr>
              <w:pStyle w:val="Normal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  <w:p w:rsidR="00187E95" w:rsidRDefault="51377694" w14:paraId="0000004A" w14:textId="77777777">
            <w:pPr>
              <w:pStyle w:val="Normal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 xml:space="preserve">Posiada umiejętność redagowania prac pisemnych w języku hiszpańskim na zaawansowanym poziomie, wyrażając swoje poglądy oraz ustosunkowując się do poglądów innych. </w:t>
            </w:r>
          </w:p>
          <w:p w:rsidR="00187E95" w:rsidRDefault="51377694" w14:paraId="0000004B" w14:textId="77777777">
            <w:pPr>
              <w:pStyle w:val="Normal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U04</w:t>
            </w:r>
          </w:p>
          <w:p w:rsidR="00187E95" w:rsidRDefault="51377694" w14:paraId="0000004C" w14:textId="77777777">
            <w:pPr>
              <w:pStyle w:val="Normal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 xml:space="preserve">Posiada umiejętność argumentowania w języku hiszpańskim, z wykorzystaniem poglądów innych autorów oraz formułowania wniosków. </w:t>
            </w:r>
          </w:p>
          <w:p w:rsidR="00187E95" w:rsidRDefault="00187E95" w14:paraId="0000004D" w14:textId="77777777">
            <w:pPr>
              <w:pStyle w:val="Normal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187E95" w:rsidRDefault="51377694" w14:paraId="0000004E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K1_U08</w:t>
            </w:r>
          </w:p>
          <w:p w:rsidR="00187E95" w:rsidRDefault="00187E95" w14:paraId="0000004F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</w:p>
          <w:p w:rsidR="00187E95" w:rsidRDefault="00187E95" w14:paraId="00000050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</w:p>
          <w:p w:rsidR="00187E95" w:rsidRDefault="00187E95" w14:paraId="00000051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</w:p>
          <w:p w:rsidR="00187E95" w:rsidRDefault="00187E95" w14:paraId="00000052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</w:p>
          <w:p w:rsidR="00187E95" w:rsidRDefault="51377694" w14:paraId="00000053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K1_U07</w:t>
            </w:r>
          </w:p>
          <w:p w:rsidR="00187E95" w:rsidRDefault="00187E95" w14:paraId="00000054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</w:p>
          <w:p w:rsidR="00187E95" w:rsidRDefault="00187E95" w14:paraId="00000055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</w:p>
          <w:p w:rsidR="00187E95" w:rsidRDefault="00187E95" w14:paraId="00000056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</w:p>
          <w:p w:rsidR="00187E95" w:rsidRDefault="51377694" w14:paraId="00000057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K1_U06</w:t>
            </w:r>
          </w:p>
          <w:p w:rsidR="00187E95" w:rsidRDefault="00187E95" w14:paraId="00000058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</w:p>
          <w:p w:rsidR="00187E95" w:rsidRDefault="00187E95" w14:paraId="00000059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</w:p>
          <w:p w:rsidR="00187E95" w:rsidRDefault="00187E95" w14:paraId="0000005A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</w:p>
          <w:p w:rsidR="00187E95" w:rsidRDefault="00187E95" w14:paraId="0000005B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</w:p>
          <w:p w:rsidR="00187E95" w:rsidP="51377694" w:rsidRDefault="51377694" w14:paraId="0000005C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K1_U05</w:t>
            </w:r>
          </w:p>
        </w:tc>
      </w:tr>
    </w:tbl>
    <w:p w:rsidR="00187E95" w:rsidRDefault="00187E95" w14:paraId="0000005D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="00187E95" w:rsidRDefault="00187E95" w14:paraId="0000005E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5"/>
        <w:tblW w:w="9660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30"/>
      </w:tblGrid>
      <w:tr w:rsidR="00187E95" w:rsidTr="4649F5DA" w14:paraId="2196DA88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="00187E95" w:rsidRDefault="51377694" w14:paraId="0000005F" w14:textId="77777777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="00187E95" w:rsidRDefault="51377694" w14:paraId="00000060" w14:textId="454A52D4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4649F5DA" w:rsidR="51377694">
              <w:rPr>
                <w:rFonts w:ascii="Arial" w:hAnsi="Arial" w:eastAsia="Arial" w:cs="Arial"/>
                <w:sz w:val="20"/>
                <w:szCs w:val="20"/>
              </w:rPr>
              <w:t xml:space="preserve">Efekt </w:t>
            </w:r>
            <w:r w:rsidRPr="4649F5DA" w:rsidR="2521F69C">
              <w:rPr>
                <w:rFonts w:ascii="Arial" w:hAnsi="Arial" w:eastAsia="Arial" w:cs="Arial"/>
                <w:sz w:val="20"/>
                <w:szCs w:val="20"/>
              </w:rPr>
              <w:t>ucz</w:t>
            </w:r>
            <w:r w:rsidRPr="4649F5DA" w:rsidR="51377694">
              <w:rPr>
                <w:rFonts w:ascii="Arial" w:hAnsi="Arial" w:eastAsia="Arial" w:cs="Arial"/>
                <w:sz w:val="20"/>
                <w:szCs w:val="20"/>
              </w:rPr>
              <w:t>enia</w:t>
            </w:r>
            <w:r w:rsidRPr="4649F5DA" w:rsidR="372AB69B">
              <w:rPr>
                <w:rFonts w:ascii="Arial" w:hAnsi="Arial" w:eastAsia="Arial" w:cs="Arial"/>
                <w:sz w:val="20"/>
                <w:szCs w:val="20"/>
              </w:rPr>
              <w:t xml:space="preserve"> się</w:t>
            </w:r>
            <w:r w:rsidRPr="4649F5DA" w:rsidR="51377694">
              <w:rPr>
                <w:rFonts w:ascii="Arial" w:hAnsi="Arial" w:eastAsia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="00187E95" w:rsidP="51377694" w:rsidRDefault="51377694" w14:paraId="00000061" w14:textId="77777777">
            <w:pPr>
              <w:pStyle w:val="Normal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Odniesienie do efektów kierunkowych</w:t>
            </w:r>
          </w:p>
        </w:tc>
      </w:tr>
      <w:tr w:rsidR="00187E95" w:rsidTr="4649F5DA" w14:paraId="275CD5F6" w14:textId="77777777">
        <w:trPr>
          <w:trHeight w:val="1980"/>
        </w:trPr>
        <w:tc>
          <w:tcPr>
            <w:tcW w:w="1985" w:type="dxa"/>
            <w:vMerge/>
            <w:tcMar/>
            <w:vAlign w:val="center"/>
          </w:tcPr>
          <w:p w:rsidR="00187E95" w:rsidRDefault="00187E95" w14:paraId="00000062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</w:tcPr>
          <w:p w:rsidR="00187E95" w:rsidRDefault="51377694" w14:paraId="00000063" w14:textId="77777777">
            <w:pPr>
              <w:pStyle w:val="Normal0"/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color w:val="1A171B"/>
                <w:sz w:val="20"/>
                <w:szCs w:val="20"/>
              </w:rPr>
              <w:t>K01</w:t>
            </w:r>
          </w:p>
          <w:p w:rsidR="00187E95" w:rsidRDefault="51377694" w14:paraId="00000064" w14:textId="77777777">
            <w:pPr>
              <w:pStyle w:val="Normal0"/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color w:val="1A171B"/>
                <w:sz w:val="20"/>
                <w:szCs w:val="20"/>
              </w:rPr>
              <w:t>Rozumie potrzebę uczenia się języków obcych oraz jest świadomy jak istotne jest postrzeganie każdego języka poprzez specyficzny kontekst społeczno-kulturowy, w którym występuje.</w:t>
            </w:r>
          </w:p>
          <w:p w:rsidR="00187E95" w:rsidRDefault="51377694" w14:paraId="00000065" w14:textId="77777777">
            <w:pPr>
              <w:pStyle w:val="Normal0"/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color w:val="1A171B"/>
                <w:sz w:val="20"/>
                <w:szCs w:val="20"/>
              </w:rPr>
              <w:t>K02</w:t>
            </w:r>
          </w:p>
          <w:p w:rsidR="00187E95" w:rsidRDefault="51377694" w14:paraId="00000066" w14:textId="77777777">
            <w:pPr>
              <w:pStyle w:val="Normal0"/>
              <w:rPr>
                <w:rFonts w:ascii="Arial" w:hAnsi="Arial" w:eastAsia="Arial" w:cs="Arial"/>
                <w:color w:val="1A171B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color w:val="1A171B"/>
                <w:sz w:val="20"/>
                <w:szCs w:val="20"/>
              </w:rPr>
              <w:t xml:space="preserve">Potrafi współdziałać i pracować w grupie, przyjmując w niej odpowiednie role w różnorodnych sytuacjach komunikacyjnych. </w:t>
            </w:r>
          </w:p>
          <w:p w:rsidR="00187E95" w:rsidRDefault="00187E95" w14:paraId="00000067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187E95" w:rsidRDefault="51377694" w14:paraId="00000068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K1_K02</w:t>
            </w:r>
          </w:p>
          <w:p w:rsidR="00187E95" w:rsidRDefault="00187E95" w14:paraId="00000069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</w:p>
          <w:p w:rsidR="00187E95" w:rsidRDefault="00187E95" w14:paraId="0000006A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</w:p>
          <w:p w:rsidR="00187E95" w:rsidRDefault="00187E95" w14:paraId="0000006B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</w:p>
          <w:p w:rsidR="00187E95" w:rsidRDefault="00187E95" w14:paraId="0000006C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</w:p>
          <w:p w:rsidR="00187E95" w:rsidP="51377694" w:rsidRDefault="51377694" w14:paraId="0000006D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K1_K03</w:t>
            </w:r>
          </w:p>
        </w:tc>
      </w:tr>
    </w:tbl>
    <w:p w:rsidR="00187E95" w:rsidRDefault="00187E95" w14:paraId="0000006E" w14:textId="6F4AC225">
      <w:pPr>
        <w:pStyle w:val="Normal0"/>
        <w:rPr>
          <w:rFonts w:ascii="Arial" w:hAnsi="Arial" w:eastAsia="Arial" w:cs="Arial"/>
          <w:sz w:val="22"/>
          <w:szCs w:val="22"/>
        </w:rPr>
      </w:pPr>
    </w:p>
    <w:p w:rsidR="001272F0" w:rsidRDefault="001272F0" w14:paraId="22070426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="00187E95" w:rsidRDefault="00187E95" w14:paraId="0000006F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="00187E95" w:rsidRDefault="00187E95" w14:paraId="00000070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6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91"/>
      </w:tblGrid>
      <w:tr w:rsidR="00187E95" w:rsidTr="51377694" w14:paraId="68A6B712" w14:textId="77777777">
        <w:trPr>
          <w:trHeight w:val="420"/>
        </w:trPr>
        <w:tc>
          <w:tcPr>
            <w:tcW w:w="9647" w:type="dxa"/>
            <w:gridSpan w:val="14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vAlign w:val="center"/>
          </w:tcPr>
          <w:p w:rsidR="00187E95" w:rsidP="51377694" w:rsidRDefault="51377694" w14:paraId="00000071" w14:textId="77777777">
            <w:pPr>
              <w:pStyle w:val="Normal0"/>
              <w:spacing w:before="57" w:after="57"/>
              <w:ind w:left="45" w:right="13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Organizacja</w:t>
            </w:r>
          </w:p>
        </w:tc>
      </w:tr>
      <w:tr w:rsidR="00187E95" w:rsidTr="51377694" w14:paraId="4B150495" w14:textId="77777777">
        <w:trPr>
          <w:trHeight w:val="640"/>
        </w:trPr>
        <w:tc>
          <w:tcPr>
            <w:tcW w:w="1611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="00187E95" w:rsidRDefault="51377694" w14:paraId="0000007F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87E95" w:rsidRDefault="51377694" w14:paraId="00000080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  <w:p w:rsidR="00187E95" w:rsidRDefault="51377694" w14:paraId="00000081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(W)</w:t>
            </w:r>
          </w:p>
        </w:tc>
        <w:tc>
          <w:tcPr>
            <w:tcW w:w="6811" w:type="dxa"/>
            <w:gridSpan w:val="1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87E95" w:rsidP="51377694" w:rsidRDefault="51377694" w14:paraId="00000082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Ćwiczenia w grupach</w:t>
            </w:r>
          </w:p>
        </w:tc>
      </w:tr>
      <w:tr w:rsidR="00187E95" w:rsidTr="51377694" w14:paraId="53F2F122" w14:textId="77777777">
        <w:trPr>
          <w:trHeight w:val="460"/>
        </w:trPr>
        <w:tc>
          <w:tcPr>
            <w:tcW w:w="1611" w:type="dxa"/>
            <w:vMerge/>
            <w:vAlign w:val="center"/>
          </w:tcPr>
          <w:p w:rsidR="00187E95" w:rsidRDefault="00187E95" w14:paraId="0000008E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25" w:type="dxa"/>
            <w:vMerge/>
            <w:vAlign w:val="center"/>
          </w:tcPr>
          <w:p w:rsidR="00187E95" w:rsidRDefault="00187E95" w14:paraId="0000008F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87E95" w:rsidRDefault="51377694" w14:paraId="00000090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87E95" w:rsidRDefault="00187E95" w14:paraId="00000091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87E95" w:rsidRDefault="51377694" w14:paraId="00000092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87E95" w:rsidRDefault="00187E95" w14:paraId="00000093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87E95" w:rsidRDefault="51377694" w14:paraId="00000094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87E95" w:rsidRDefault="00187E95" w14:paraId="00000095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87E95" w:rsidRDefault="51377694" w14:paraId="00000096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87E95" w:rsidRDefault="00187E95" w14:paraId="00000097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87E95" w:rsidRDefault="51377694" w14:paraId="00000098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87E95" w:rsidRDefault="00187E95" w14:paraId="00000099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87E95" w:rsidRDefault="51377694" w14:paraId="0000009A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E</w:t>
            </w:r>
          </w:p>
        </w:tc>
        <w:tc>
          <w:tcPr>
            <w:tcW w:w="29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87E95" w:rsidRDefault="00187E95" w14:paraId="0000009B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87E95" w:rsidTr="51377694" w14:paraId="11803293" w14:textId="77777777">
        <w:trPr>
          <w:trHeight w:val="480"/>
        </w:trPr>
        <w:tc>
          <w:tcPr>
            <w:tcW w:w="161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="00187E95" w:rsidRDefault="51377694" w14:paraId="0000009C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87E95" w:rsidRDefault="00187E95" w14:paraId="0000009D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87E95" w:rsidRDefault="00187E95" w14:paraId="0000009E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87E95" w:rsidRDefault="51377694" w14:paraId="000000A0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90</w:t>
            </w:r>
          </w:p>
        </w:tc>
        <w:tc>
          <w:tcPr>
            <w:tcW w:w="1103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87E95" w:rsidRDefault="00187E95" w14:paraId="000000A2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87E95" w:rsidRDefault="00187E95" w14:paraId="000000A4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vAlign w:val="center"/>
          </w:tcPr>
          <w:p w:rsidR="00187E95" w:rsidRDefault="00187E95" w14:paraId="000000A6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1141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vAlign w:val="center"/>
          </w:tcPr>
          <w:p w:rsidR="00187E95" w:rsidRDefault="00187E95" w14:paraId="000000A8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</w:tbl>
    <w:p w:rsidR="00187E95" w:rsidRDefault="00187E95" w14:paraId="000000AA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="00187E95" w:rsidRDefault="51377694" w14:paraId="000000AB" w14:textId="77777777">
      <w:pPr>
        <w:pStyle w:val="Normal0"/>
        <w:rPr>
          <w:rFonts w:ascii="Arial" w:hAnsi="Arial" w:eastAsia="Arial" w:cs="Arial"/>
          <w:sz w:val="22"/>
          <w:szCs w:val="22"/>
        </w:rPr>
      </w:pPr>
      <w:r w:rsidRPr="51377694">
        <w:rPr>
          <w:rFonts w:ascii="Arial" w:hAnsi="Arial" w:eastAsia="Arial" w:cs="Arial"/>
          <w:b/>
          <w:bCs/>
          <w:sz w:val="22"/>
          <w:szCs w:val="22"/>
        </w:rPr>
        <w:t>Opis metod prowadzenia zajęć</w:t>
      </w:r>
    </w:p>
    <w:p w:rsidR="00187E95" w:rsidRDefault="00187E95" w14:paraId="000000AC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7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="00187E95" w:rsidTr="51377694" w14:paraId="5F94A10E" w14:textId="77777777">
        <w:trPr>
          <w:trHeight w:val="61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187E95" w:rsidRDefault="00187E95" w14:paraId="000000AD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</w:p>
          <w:p w:rsidR="00187E95" w:rsidRDefault="51377694" w14:paraId="000000AE" w14:textId="77777777">
            <w:pPr>
              <w:pStyle w:val="Normal0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 xml:space="preserve">Ćwiczenia leksykalne i gramatyczne, teksty pisane, praca w grupach i parach, gry dydaktyczne, dyskusje, regularne testy kontrolne z przerobionego materiału. </w:t>
            </w:r>
          </w:p>
          <w:p w:rsidR="00187E95" w:rsidP="51377694" w:rsidRDefault="00187E95" w14:paraId="000000AF" w14:textId="77777777">
            <w:pPr>
              <w:pStyle w:val="Normal0"/>
              <w:rPr>
                <w:rFonts w:ascii="Arial" w:hAnsi="Arial" w:eastAsia="Arial" w:cs="Arial"/>
              </w:rPr>
            </w:pPr>
          </w:p>
        </w:tc>
      </w:tr>
    </w:tbl>
    <w:p w:rsidR="00187E95" w:rsidRDefault="00187E95" w14:paraId="000000B0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="00187E95" w:rsidRDefault="00187E95" w14:paraId="000000B1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="00187E95" w:rsidRDefault="51377694" w14:paraId="000000B2" w14:textId="77777777">
      <w:pPr>
        <w:pStyle w:val="Normal0"/>
        <w:rPr>
          <w:rFonts w:ascii="Arial" w:hAnsi="Arial" w:eastAsia="Arial" w:cs="Arial"/>
          <w:sz w:val="22"/>
          <w:szCs w:val="22"/>
        </w:rPr>
      </w:pPr>
      <w:r w:rsidRPr="51377694">
        <w:rPr>
          <w:rFonts w:ascii="Arial" w:hAnsi="Arial" w:eastAsia="Arial" w:cs="Arial"/>
          <w:b/>
          <w:bCs/>
          <w:sz w:val="22"/>
          <w:szCs w:val="22"/>
        </w:rPr>
        <w:t>Formy sprawdzania efektów kształcenia</w:t>
      </w:r>
    </w:p>
    <w:p w:rsidR="00187E95" w:rsidRDefault="00187E95" w14:paraId="000000B3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8"/>
        <w:tblW w:w="9641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86"/>
      </w:tblGrid>
      <w:tr w:rsidR="00187E95" w:rsidTr="0541012C" w14:paraId="4D1153E2" w14:textId="77777777">
        <w:trPr>
          <w:trHeight w:val="160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="00187E95" w:rsidRDefault="00187E95" w14:paraId="000000B4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="00187E95" w:rsidRDefault="51377694" w14:paraId="000000B5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E – 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="00187E95" w:rsidRDefault="51377694" w14:paraId="000000B6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="00187E95" w:rsidRDefault="51377694" w14:paraId="000000B7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="00187E95" w:rsidRDefault="51377694" w14:paraId="000000B8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="00187E95" w:rsidRDefault="51377694" w14:paraId="000000B9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="00187E95" w:rsidRDefault="51377694" w14:paraId="000000BA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="00187E95" w:rsidRDefault="51377694" w14:paraId="000000BB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="00187E95" w:rsidRDefault="51377694" w14:paraId="000000BC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="00187E95" w:rsidRDefault="51377694" w14:paraId="000000BD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="00187E95" w:rsidRDefault="51377694" w14:paraId="000000BE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="00187E95" w:rsidRDefault="51377694" w14:paraId="000000BF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="00187E95" w:rsidRDefault="51377694" w14:paraId="000000C0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Egzamin pisemny</w:t>
            </w: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 w:themeFill="accent1" w:themeFillTint="33"/>
            <w:vAlign w:val="center"/>
          </w:tcPr>
          <w:p w:rsidR="00187E95" w:rsidP="51377694" w:rsidRDefault="51377694" w14:paraId="000000C1" w14:textId="77777777">
            <w:pPr>
              <w:pStyle w:val="Normal0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Inne</w:t>
            </w:r>
          </w:p>
        </w:tc>
      </w:tr>
      <w:tr w:rsidR="00187E95" w:rsidTr="0541012C" w14:paraId="71EF7AB1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="00187E95" w:rsidRDefault="51377694" w14:paraId="000000C2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C3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51377694" w14:paraId="000000C4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541012C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C5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C6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C7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C8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C9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51377694" w14:paraId="000000CA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541012C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CB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CC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541012C" w:rsidP="0541012C" w:rsidRDefault="0541012C" w14:paraId="55267EBA" w14:textId="3742BFC5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541012C" w:rsidP="0541012C" w:rsidRDefault="0541012C" w14:paraId="3F30A4AD" w14:textId="09705E9A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CF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187E95" w:rsidTr="0541012C" w14:paraId="2786B084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="00187E95" w:rsidRDefault="51377694" w14:paraId="000000D0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D1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51377694" w14:paraId="000000D2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541012C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D3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D4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D5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D6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D7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51377694" w14:paraId="000000D8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541012C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D9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DA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541012C" w:rsidP="0541012C" w:rsidRDefault="0541012C" w14:paraId="1FB6EEBA" w14:textId="31341B1E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541012C" w:rsidP="0541012C" w:rsidRDefault="0541012C" w14:paraId="2289151A" w14:textId="32825116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187E95" w:rsidP="0541012C" w:rsidRDefault="51377694" w14:paraId="000000DD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541012C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187E95" w:rsidTr="0541012C" w14:paraId="5BEE360C" w14:textId="77777777">
        <w:trPr>
          <w:trHeight w:val="375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="00187E95" w:rsidRDefault="51377694" w14:paraId="000000DE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DF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51377694" w14:paraId="000000E0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541012C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E1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E2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E3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E4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E5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51377694" w14:paraId="000000E6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541012C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E7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E8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541012C" w:rsidP="0541012C" w:rsidRDefault="0541012C" w14:paraId="02BC798F" w14:textId="0E50FB1C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541012C" w:rsidP="0541012C" w:rsidRDefault="0541012C" w14:paraId="0BBF1FFF" w14:textId="13608A60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EB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187E95" w:rsidTr="0541012C" w14:paraId="4EEEB58B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="00187E95" w:rsidRDefault="51377694" w14:paraId="000000EC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ED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EE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EF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F0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F1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F2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F3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51377694" w14:paraId="000000F4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541012C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F5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51377694" w14:paraId="000000F6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541012C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541012C" w:rsidP="0541012C" w:rsidRDefault="0541012C" w14:paraId="2B16D709" w14:textId="232A567C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541012C" w:rsidP="0541012C" w:rsidRDefault="0541012C" w14:paraId="53863E1A" w14:textId="402ABAE1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187E95" w:rsidP="0541012C" w:rsidRDefault="51377694" w14:paraId="000000F9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  <w:r w:rsidRPr="0541012C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</w:tr>
      <w:tr w:rsidR="00187E95" w:rsidTr="0541012C" w14:paraId="06FF9957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="00187E95" w:rsidRDefault="51377694" w14:paraId="000000FA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FB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51377694" w14:paraId="000000FC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541012C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FD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FE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0FF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100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101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51377694" w14:paraId="00000102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541012C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103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104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541012C" w:rsidP="0541012C" w:rsidRDefault="0541012C" w14:paraId="31EB1570" w14:textId="7C753E3E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541012C" w:rsidP="0541012C" w:rsidRDefault="0541012C" w14:paraId="4DD7C2CB" w14:textId="198D5B4C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107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187E95" w:rsidTr="0541012C" w14:paraId="04E80671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="00187E95" w:rsidRDefault="51377694" w14:paraId="00000108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109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51377694" w14:paraId="0000010A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541012C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10B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10C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10D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10E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10F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51377694" w14:paraId="00000110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541012C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111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112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541012C" w:rsidP="0541012C" w:rsidRDefault="0541012C" w14:paraId="733A8E3A" w14:textId="3D891DB1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541012C" w:rsidP="0541012C" w:rsidRDefault="0541012C" w14:paraId="1732B280" w14:textId="08B5E15A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115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  <w:tr w:rsidR="00187E95" w:rsidTr="0541012C" w14:paraId="58DB5864" w14:textId="77777777">
        <w:trPr>
          <w:trHeight w:val="240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="00187E95" w:rsidRDefault="51377694" w14:paraId="00000116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117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51377694" w14:paraId="00000118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541012C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119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11A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11B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11C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11D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51377694" w14:paraId="0000011E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  <w:r w:rsidRPr="0541012C">
              <w:rPr>
                <w:rFonts w:ascii="Arial" w:hAnsi="Arial" w:eastAsia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11F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120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541012C" w:rsidP="0541012C" w:rsidRDefault="0541012C" w14:paraId="60FD981F" w14:textId="69F6B8B9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="0541012C" w:rsidP="0541012C" w:rsidRDefault="0541012C" w14:paraId="18056BEF" w14:textId="110C43E1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</w:rPr>
            </w:pPr>
          </w:p>
        </w:tc>
        <w:tc>
          <w:tcPr>
            <w:tcW w:w="6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="00187E95" w:rsidP="0541012C" w:rsidRDefault="00187E95" w14:paraId="00000123" w14:textId="77777777">
            <w:pPr>
              <w:pStyle w:val="Normal0"/>
              <w:jc w:val="center"/>
              <w:rPr>
                <w:rFonts w:ascii="Arial" w:hAnsi="Arial" w:eastAsia="Arial" w:cs="Arial"/>
                <w:sz w:val="22"/>
                <w:szCs w:val="22"/>
                <w:highlight w:val="yellow"/>
              </w:rPr>
            </w:pPr>
          </w:p>
        </w:tc>
      </w:tr>
    </w:tbl>
    <w:p w:rsidR="00187E95" w:rsidRDefault="00187E95" w14:paraId="00000124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="00187E95" w:rsidRDefault="00187E95" w14:paraId="00000125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9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Pr="005425A3" w:rsidR="00187E95" w:rsidTr="665A00F8" w14:paraId="3E29FADB" w14:textId="77777777">
        <w:trPr>
          <w:trHeight w:val="1350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="00187E95" w:rsidRDefault="51377694" w14:paraId="00000126" w14:textId="77777777">
            <w:pPr>
              <w:pStyle w:val="Normal0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Kryteria oceny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187E95" w:rsidP="51377694" w:rsidRDefault="00187E95" w14:paraId="00000127" w14:textId="77777777">
            <w:pPr>
              <w:pStyle w:val="Normal0"/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 w:themeFill="background1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  <w:p w:rsidR="005425A3" w:rsidP="0541012C" w:rsidRDefault="09836088" w14:paraId="37450DFB" w14:textId="7412A107">
            <w:pPr>
              <w:pStyle w:val="LO-normal"/>
              <w:spacing w:before="57" w:after="57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0541012C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Przedmiot kończy się zaliczeniem na ocene [</w:t>
            </w:r>
            <w:r w:rsidRPr="0541012C" w:rsidR="3578B4AF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bez egzaminu </w:t>
            </w:r>
            <w:r w:rsidRPr="0541012C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w sesji zimowej</w:t>
            </w:r>
            <w:r w:rsidRPr="0541012C" w:rsidR="34CF8659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 xml:space="preserve">] </w:t>
            </w:r>
          </w:p>
          <w:p w:rsidR="005425A3" w:rsidP="005425A3" w:rsidRDefault="51377694" w14:paraId="294FB2BC" w14:textId="6AFEA7A8">
            <w:pPr>
              <w:pStyle w:val="LO-normal"/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0541012C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Pięciostopniowa skala ocen:</w:t>
            </w:r>
          </w:p>
          <w:p w:rsidR="005425A3" w:rsidP="005425A3" w:rsidRDefault="51377694" w14:paraId="71889083" w14:textId="77777777">
            <w:pPr>
              <w:pStyle w:val="LO-normal"/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bdb (5.0); +db (4.5); db (4.0); +dst (3.5); dst (3.0);</w:t>
            </w:r>
          </w:p>
          <w:p w:rsidR="005425A3" w:rsidP="005425A3" w:rsidRDefault="005425A3" w14:paraId="1F1CF6F7" w14:textId="77777777">
            <w:pPr>
              <w:pStyle w:val="LO-normal"/>
              <w:spacing w:before="57" w:after="57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  <w:p w:rsidR="005425A3" w:rsidP="51377694" w:rsidRDefault="51377694" w14:paraId="353B217F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Style w:val="normaltextrun"/>
                <w:rFonts w:ascii="Arial" w:hAnsi="Arial" w:eastAsia="Arial" w:cs="Arial"/>
                <w:sz w:val="20"/>
                <w:szCs w:val="20"/>
              </w:rPr>
              <w:t>3,0 od 70%</w:t>
            </w:r>
            <w:r w:rsidRPr="51377694">
              <w:rPr>
                <w:rStyle w:val="eop"/>
                <w:rFonts w:ascii="Arial" w:hAnsi="Arial" w:eastAsia="Arial" w:cs="Arial"/>
                <w:sz w:val="20"/>
                <w:szCs w:val="20"/>
              </w:rPr>
              <w:t> </w:t>
            </w:r>
          </w:p>
          <w:p w:rsidR="005425A3" w:rsidP="51377694" w:rsidRDefault="51377694" w14:paraId="3880CEB8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Style w:val="normaltextrun"/>
                <w:rFonts w:ascii="Arial" w:hAnsi="Arial" w:eastAsia="Arial" w:cs="Arial"/>
                <w:sz w:val="20"/>
                <w:szCs w:val="20"/>
              </w:rPr>
              <w:t>3,5 od 76%</w:t>
            </w:r>
            <w:r w:rsidRPr="51377694">
              <w:rPr>
                <w:rStyle w:val="eop"/>
                <w:rFonts w:ascii="Arial" w:hAnsi="Arial" w:eastAsia="Arial" w:cs="Arial"/>
                <w:sz w:val="20"/>
                <w:szCs w:val="20"/>
              </w:rPr>
              <w:t> </w:t>
            </w:r>
          </w:p>
          <w:p w:rsidR="005425A3" w:rsidP="51377694" w:rsidRDefault="51377694" w14:paraId="40872A8E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Style w:val="normaltextrun"/>
                <w:rFonts w:ascii="Arial" w:hAnsi="Arial" w:eastAsia="Arial" w:cs="Arial"/>
                <w:sz w:val="20"/>
                <w:szCs w:val="20"/>
              </w:rPr>
              <w:t>4,0 od 82%</w:t>
            </w:r>
            <w:r w:rsidRPr="51377694">
              <w:rPr>
                <w:rStyle w:val="eop"/>
                <w:rFonts w:ascii="Arial" w:hAnsi="Arial" w:eastAsia="Arial" w:cs="Arial"/>
                <w:sz w:val="20"/>
                <w:szCs w:val="20"/>
              </w:rPr>
              <w:t> </w:t>
            </w:r>
          </w:p>
          <w:p w:rsidR="005425A3" w:rsidP="51377694" w:rsidRDefault="51377694" w14:paraId="1C786EE4" w14:textId="77777777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Style w:val="normaltextrun"/>
                <w:rFonts w:ascii="Arial" w:hAnsi="Arial" w:eastAsia="Arial" w:cs="Arial"/>
                <w:sz w:val="20"/>
                <w:szCs w:val="20"/>
              </w:rPr>
              <w:t>4,5 od 88%</w:t>
            </w:r>
            <w:r w:rsidRPr="51377694">
              <w:rPr>
                <w:rStyle w:val="eop"/>
                <w:rFonts w:ascii="Arial" w:hAnsi="Arial" w:eastAsia="Arial" w:cs="Arial"/>
                <w:sz w:val="20"/>
                <w:szCs w:val="20"/>
              </w:rPr>
              <w:t> </w:t>
            </w:r>
          </w:p>
          <w:p w:rsidR="005425A3" w:rsidP="51377694" w:rsidRDefault="51377694" w14:paraId="5342EA7B" w14:textId="7BD3DCDC">
            <w:pPr>
              <w:pStyle w:val="paragraph"/>
              <w:widowControl w:val="0"/>
              <w:spacing w:beforeAutospacing="0" w:afterAutospacing="0"/>
              <w:textAlignment w:val="baseline"/>
              <w:rPr>
                <w:rFonts w:ascii="Arial" w:hAnsi="Arial" w:eastAsia="Arial" w:cs="Arial"/>
                <w:sz w:val="20"/>
                <w:szCs w:val="20"/>
              </w:rPr>
            </w:pPr>
            <w:r w:rsidRPr="665A00F8" w:rsidR="631F2D0C">
              <w:rPr>
                <w:rStyle w:val="normaltextrun"/>
                <w:rFonts w:ascii="Arial" w:hAnsi="Arial" w:eastAsia="Arial" w:cs="Arial"/>
                <w:sz w:val="20"/>
                <w:szCs w:val="20"/>
              </w:rPr>
              <w:t>5,0 od 9</w:t>
            </w:r>
            <w:r w:rsidRPr="665A00F8" w:rsidR="7743855E">
              <w:rPr>
                <w:rStyle w:val="normaltextrun"/>
                <w:rFonts w:ascii="Arial" w:hAnsi="Arial" w:eastAsia="Arial" w:cs="Arial"/>
                <w:sz w:val="20"/>
                <w:szCs w:val="20"/>
              </w:rPr>
              <w:t>5</w:t>
            </w:r>
            <w:r w:rsidRPr="665A00F8" w:rsidR="631F2D0C">
              <w:rPr>
                <w:rStyle w:val="normaltextrun"/>
                <w:rFonts w:ascii="Arial" w:hAnsi="Arial" w:eastAsia="Arial" w:cs="Arial"/>
                <w:sz w:val="20"/>
                <w:szCs w:val="20"/>
              </w:rPr>
              <w:t>%</w:t>
            </w:r>
            <w:r w:rsidRPr="665A00F8" w:rsidR="631F2D0C">
              <w:rPr>
                <w:rStyle w:val="eop"/>
                <w:rFonts w:ascii="Arial" w:hAnsi="Arial" w:eastAsia="Arial" w:cs="Arial"/>
                <w:sz w:val="20"/>
                <w:szCs w:val="20"/>
              </w:rPr>
              <w:t> </w:t>
            </w:r>
          </w:p>
          <w:p w:rsidR="7688B7FC" w:rsidP="665A00F8" w:rsidRDefault="7688B7FC" w14:paraId="6AB7A905" w14:textId="587FABC2">
            <w:pPr>
              <w:pStyle w:val="LO-normal"/>
              <w:spacing w:before="57" w:after="57"/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</w:pPr>
            <w:r w:rsidRPr="665A00F8" w:rsidR="7688B7FC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Egza</w:t>
            </w:r>
            <w:r w:rsidRPr="665A00F8" w:rsidR="7A16517B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min</w:t>
            </w:r>
            <w:r w:rsidRPr="665A00F8" w:rsidR="27B541E8">
              <w:rPr>
                <w:rFonts w:ascii="Arial" w:hAnsi="Arial" w:eastAsia="Arial" w:cs="Arial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:</w:t>
            </w:r>
            <w:r w:rsidRPr="665A00F8" w:rsidR="7A16517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 </w:t>
            </w:r>
            <w:r w:rsidRPr="665A00F8" w:rsidR="007B8F6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Formą</w:t>
            </w:r>
            <w:r w:rsidRPr="665A00F8" w:rsidR="007B8F6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 xml:space="preserve"> zaliczenia jest egzamin końcowy. O dopuszczeniu do egzaminu końcowego decyduje wcześniejsze zaliczenie zadań lub egzaminów </w:t>
            </w:r>
            <w:r w:rsidRPr="665A00F8" w:rsidR="007B8F6C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pl-PL"/>
              </w:rPr>
              <w:t>śródsemestralnych</w:t>
            </w:r>
          </w:p>
          <w:p w:rsidRPr="001272F0" w:rsidR="00187E95" w:rsidP="665A00F8" w:rsidRDefault="3FF74426" w14:paraId="0000012A" w14:textId="10D01F42">
            <w:pPr>
              <w:pStyle w:val="LO-normal"/>
              <w:spacing w:before="57" w:after="57"/>
              <w:jc w:val="both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  <w:r w:rsidRPr="665A00F8" w:rsidR="70BEEA42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Zaliczenie z oceną</w:t>
            </w:r>
            <w:r w:rsidRPr="665A00F8" w:rsidR="28835D64">
              <w:rPr>
                <w:rFonts w:ascii="Arial" w:hAnsi="Arial" w:eastAsia="Arial" w:cs="Arial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:</w:t>
            </w:r>
            <w:r w:rsidRPr="665A00F8" w:rsidR="70BEEA42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 na podstawie kolokwiów cząstkowych. W razie nieuzyskania </w:t>
            </w:r>
            <w:r w:rsidRPr="665A00F8" w:rsidR="70BEEA42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średn</w:t>
            </w:r>
            <w:r w:rsidRPr="665A00F8" w:rsidR="70BEEA42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iej ocen przynajmniej dostatecznej (3.0) z kolokwiów cząstkowych od wszystkich prowadzących przedmiot (</w:t>
            </w:r>
            <w:r w:rsidRPr="665A00F8" w:rsidR="70BEEA42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u w:val="single"/>
              </w:rPr>
              <w:t>jedna w</w:t>
            </w:r>
            <w:r w:rsidRPr="665A00F8" w:rsidR="70BEEA42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u w:val="single"/>
              </w:rPr>
              <w:t>spó</w:t>
            </w:r>
            <w:r w:rsidRPr="665A00F8" w:rsidR="70BEEA42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u w:val="single"/>
              </w:rPr>
              <w:t>lna średnia</w:t>
            </w:r>
            <w:r w:rsidRPr="665A00F8" w:rsidR="70BEEA42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) - zaliczenie z oceną na podstawie poprawkowego kolokwium zalicz</w:t>
            </w:r>
            <w:r w:rsidRPr="665A00F8" w:rsidR="70BEEA42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eniowego.</w:t>
            </w:r>
          </w:p>
        </w:tc>
      </w:tr>
    </w:tbl>
    <w:p w:rsidRPr="001272F0" w:rsidR="00187E95" w:rsidRDefault="00187E95" w14:paraId="0000012B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p w:rsidRPr="001272F0" w:rsidR="00187E95" w:rsidRDefault="00187E95" w14:paraId="0000012C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a"/>
        <w:tblW w:w="9647" w:type="dxa"/>
        <w:tblInd w:w="-145" w:type="dxa"/>
        <w:tblLayout w:type="fixed"/>
        <w:tblLook w:val="0000" w:firstRow="0" w:lastRow="0" w:firstColumn="0" w:lastColumn="0" w:noHBand="0" w:noVBand="0"/>
      </w:tblPr>
      <w:tblGrid>
        <w:gridCol w:w="1941"/>
        <w:gridCol w:w="7706"/>
      </w:tblGrid>
      <w:tr w:rsidR="00187E95" w:rsidTr="51377694" w14:paraId="0897EBE2" w14:textId="77777777">
        <w:trPr>
          <w:trHeight w:val="36"/>
        </w:trPr>
        <w:tc>
          <w:tcPr>
            <w:tcW w:w="1941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vAlign w:val="center"/>
          </w:tcPr>
          <w:p w:rsidR="00187E95" w:rsidRDefault="51377694" w14:paraId="0000012D" w14:textId="77777777">
            <w:pPr>
              <w:pStyle w:val="Normal0"/>
              <w:spacing w:after="57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Uwagi</w:t>
            </w:r>
          </w:p>
        </w:tc>
        <w:tc>
          <w:tcPr>
            <w:tcW w:w="7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187E95" w:rsidRDefault="51377694" w14:paraId="0000012E" w14:textId="1DC8A43B">
            <w:pPr>
              <w:pStyle w:val="Normal0"/>
              <w:widowControl/>
              <w:spacing w:before="100" w:after="100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Zajęcia odbywają się w formie stacjonarnej, jednak w razie konieczności związanej z sytuacją epidemiologiczną lub inną mogą tymczasowo bądź stale przyjąć formę zdalną na platformie Microsoft Teams</w:t>
            </w:r>
            <w:r w:rsidRPr="51377694">
              <w:rPr>
                <w:rFonts w:ascii="Arial" w:hAnsi="Arial" w:eastAsia="Arial" w:cs="Arial"/>
                <w:sz w:val="20"/>
                <w:szCs w:val="20"/>
                <w:highlight w:val="white"/>
              </w:rPr>
              <w:t xml:space="preserve">). </w:t>
            </w:r>
          </w:p>
        </w:tc>
      </w:tr>
    </w:tbl>
    <w:p w:rsidR="00187E95" w:rsidP="51377694" w:rsidRDefault="00187E95" w14:paraId="0000012F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eastAsia="Arial" w:cs="Arial"/>
          <w:i/>
          <w:iCs/>
          <w:sz w:val="20"/>
          <w:szCs w:val="20"/>
        </w:rPr>
      </w:pPr>
    </w:p>
    <w:p w:rsidR="00C735E1" w:rsidP="51377694" w:rsidRDefault="00C735E1" w14:paraId="253839C1" w14:textId="14CCA0D0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Style w:val="eop"/>
          <w:rFonts w:ascii="Arial" w:hAnsi="Arial" w:eastAsia="Arial" w:cs="Arial"/>
          <w:b/>
          <w:bCs/>
          <w:color w:val="000000"/>
          <w:sz w:val="22"/>
          <w:szCs w:val="22"/>
          <w:shd w:val="clear" w:color="auto" w:fill="FFFFFF"/>
        </w:rPr>
      </w:pPr>
      <w:r w:rsidRPr="51377694">
        <w:rPr>
          <w:rStyle w:val="normaltextrun"/>
          <w:rFonts w:ascii="Arial" w:hAnsi="Arial" w:eastAsia="Arial" w:cs="Arial"/>
          <w:b/>
          <w:bCs/>
          <w:color w:val="000000"/>
          <w:sz w:val="22"/>
          <w:szCs w:val="22"/>
          <w:shd w:val="clear" w:color="auto" w:fill="FFFFFF"/>
        </w:rPr>
        <w:t>Treści merytoryczne (wykaz tematów)</w:t>
      </w:r>
      <w:r w:rsidRPr="51377694">
        <w:rPr>
          <w:rStyle w:val="eop"/>
          <w:rFonts w:ascii="Arial" w:hAnsi="Arial" w:eastAsia="Arial" w:cs="Arial"/>
          <w:b/>
          <w:bCs/>
          <w:color w:val="000000"/>
          <w:sz w:val="22"/>
          <w:szCs w:val="22"/>
          <w:shd w:val="clear" w:color="auto" w:fill="FFFFFF"/>
        </w:rPr>
        <w:t> </w:t>
      </w:r>
    </w:p>
    <w:p w:rsidRPr="00C735E1" w:rsidR="00C735E1" w:rsidP="51377694" w:rsidRDefault="00C735E1" w14:paraId="0813890E" w14:textId="77777777">
      <w:pPr>
        <w:pStyle w:val="Normal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hAnsi="Arial" w:eastAsia="Arial" w:cs="Arial"/>
          <w:sz w:val="20"/>
          <w:szCs w:val="20"/>
        </w:rPr>
      </w:pPr>
    </w:p>
    <w:tbl>
      <w:tblPr>
        <w:tblStyle w:val="afb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="00187E95" w:rsidTr="1B543BD5" w14:paraId="5FCC935D" w14:textId="77777777">
        <w:trPr>
          <w:trHeight w:val="112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187E95" w:rsidP="51377694" w:rsidRDefault="00C735E1" w14:paraId="00000131" w14:textId="452F746F">
            <w:pPr>
              <w:pStyle w:val="Normal0"/>
              <w:rPr>
                <w:rStyle w:val="eop"/>
                <w:rFonts w:ascii="Arial" w:hAnsi="Arial" w:eastAsia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51377694">
              <w:rPr>
                <w:rStyle w:val="normaltextrun"/>
                <w:rFonts w:ascii="Arial" w:hAnsi="Arial" w:eastAsia="Arial" w:cs="Arial"/>
                <w:color w:val="000000"/>
                <w:sz w:val="20"/>
                <w:szCs w:val="20"/>
                <w:shd w:val="clear" w:color="auto" w:fill="FFFFFF"/>
              </w:rPr>
              <w:t xml:space="preserve">Słownictwo odpowiadające poziomowi </w:t>
            </w:r>
            <w:r w:rsidRPr="51377694" w:rsidR="00B7050E">
              <w:rPr>
                <w:rStyle w:val="normaltextrun"/>
                <w:rFonts w:ascii="Arial" w:hAnsi="Arial" w:eastAsia="Arial" w:cs="Arial"/>
                <w:color w:val="000000"/>
                <w:sz w:val="20"/>
                <w:szCs w:val="20"/>
                <w:shd w:val="clear" w:color="auto" w:fill="FFFFFF"/>
              </w:rPr>
              <w:t>B2</w:t>
            </w:r>
            <w:r w:rsidRPr="51377694">
              <w:rPr>
                <w:rStyle w:val="normaltextrun"/>
                <w:rFonts w:ascii="Arial" w:hAnsi="Arial" w:eastAsia="Arial" w:cs="Arial"/>
                <w:color w:val="000000"/>
                <w:sz w:val="20"/>
                <w:szCs w:val="20"/>
                <w:shd w:val="clear" w:color="auto" w:fill="FFFFFF"/>
              </w:rPr>
              <w:t xml:space="preserve"> związane z następującymi tematami:</w:t>
            </w:r>
            <w:r w:rsidRPr="51377694">
              <w:rPr>
                <w:rStyle w:val="eop"/>
                <w:rFonts w:ascii="Arial" w:hAnsi="Arial" w:eastAsia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:rsidR="00187E95" w:rsidP="51377694" w:rsidRDefault="00187E95" w14:paraId="0000013F" w14:textId="77777777">
            <w:pPr>
              <w:pStyle w:val="Normal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eastAsia="Arial" w:cs="Arial"/>
                <w:b/>
                <w:bCs/>
                <w:color w:val="000000"/>
                <w:sz w:val="20"/>
                <w:szCs w:val="20"/>
                <w:u w:val="single"/>
              </w:rPr>
            </w:pPr>
          </w:p>
          <w:p w:rsidR="001022FB" w:rsidP="51377694" w:rsidRDefault="51377694" w14:paraId="15705404" w14:textId="01AFA713">
            <w:pPr>
              <w:pStyle w:val="Normal0"/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nowe technologie i świat w przyszłości</w:t>
            </w:r>
          </w:p>
          <w:p w:rsidR="00157A0E" w:rsidP="51377694" w:rsidRDefault="51377694" w14:paraId="5643127E" w14:textId="34DDFACF">
            <w:pPr>
              <w:pStyle w:val="Normal0"/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żywienie i zdrowie</w:t>
            </w:r>
          </w:p>
          <w:p w:rsidR="00157A0E" w:rsidP="1F472446" w:rsidRDefault="3F8122A4" w14:paraId="641C5F06" w14:textId="4F55E89B">
            <w:pPr>
              <w:pStyle w:val="Normal0"/>
              <w:widowControl/>
              <w:numPr>
                <w:ilvl w:val="0"/>
                <w:numId w:val="5"/>
              </w:numPr>
              <w:shd w:val="clear" w:color="auto" w:fill="FFFFFF" w:themeFill="background1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1F472446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pl"/>
              </w:rPr>
              <w:t>r</w:t>
            </w:r>
            <w:r w:rsidRPr="1F472446" w:rsidR="53E5B565">
              <w:rPr>
                <w:rFonts w:ascii="Arial" w:hAnsi="Arial" w:eastAsia="Arial" w:cs="Arial"/>
                <w:color w:val="000000" w:themeColor="text1"/>
                <w:sz w:val="20"/>
                <w:szCs w:val="20"/>
                <w:lang w:val="pl"/>
              </w:rPr>
              <w:t xml:space="preserve">elacje i społeczeństwo </w:t>
            </w:r>
          </w:p>
          <w:p w:rsidRPr="003A3778" w:rsidR="00187E95" w:rsidP="51377694" w:rsidRDefault="51377694" w14:paraId="00000140" w14:textId="091F23F2">
            <w:pPr>
              <w:pStyle w:val="Normal0"/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rFonts w:ascii="Arial" w:hAnsi="Arial" w:eastAsia="Arial" w:cs="Arial"/>
                <w:b/>
                <w:bCs/>
                <w:color w:val="000000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świat reklamy i</w:t>
            </w:r>
            <w:r w:rsidRPr="51377694">
              <w:rPr>
                <w:rFonts w:ascii="Arial" w:hAnsi="Arial" w:eastAsia="Arial" w:cs="Arial"/>
                <w:sz w:val="20"/>
                <w:szCs w:val="20"/>
              </w:rPr>
              <w:t xml:space="preserve"> mediów</w:t>
            </w:r>
          </w:p>
          <w:p w:rsidR="00187E95" w:rsidP="51377694" w:rsidRDefault="51377694" w14:paraId="00000141" w14:textId="60D11065">
            <w:pPr>
              <w:pStyle w:val="Normal0"/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polityka i ekonomia</w:t>
            </w:r>
          </w:p>
          <w:p w:rsidR="00187E95" w:rsidP="51377694" w:rsidRDefault="51377694" w14:paraId="00000143" w14:textId="699E1D7F">
            <w:pPr>
              <w:pStyle w:val="Normal0"/>
              <w:widowControl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rFonts w:ascii="Arial" w:hAnsi="Arial" w:eastAsia="Arial" w:cs="Arial"/>
                <w:sz w:val="20"/>
                <w:szCs w:val="20"/>
              </w:rPr>
            </w:pPr>
            <w:r w:rsidRPr="1F472446">
              <w:rPr>
                <w:rFonts w:ascii="Arial" w:hAnsi="Arial" w:eastAsia="Arial" w:cs="Arial"/>
                <w:sz w:val="20"/>
                <w:szCs w:val="20"/>
              </w:rPr>
              <w:t>zajęcia czasu wolnego</w:t>
            </w:r>
          </w:p>
          <w:p w:rsidR="13787F07" w:rsidP="31813605" w:rsidRDefault="13787F07" w14:paraId="028209F2" w14:textId="3BCB0BE3">
            <w:pPr>
              <w:pStyle w:val="Normal0"/>
              <w:widowControl w:val="1"/>
              <w:numPr>
                <w:ilvl w:val="0"/>
                <w:numId w:val="5"/>
              </w:numPr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hd w:val="clear" w:color="auto" w:fill="FFFFFF" w:themeFill="background1"/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</w:pPr>
            <w:r w:rsidRPr="31813605" w:rsidR="13787F07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pl"/>
              </w:rPr>
              <w:t>e</w:t>
            </w:r>
            <w:r w:rsidRPr="31813605" w:rsidR="584F422C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  <w:lang w:val="pl"/>
              </w:rPr>
              <w:t>dukacja i kultura</w:t>
            </w:r>
          </w:p>
          <w:p w:rsidR="7416536E" w:rsidP="31813605" w:rsidRDefault="7416536E" w14:paraId="2C2A0129" w14:textId="30DF9F98">
            <w:pPr>
              <w:pStyle w:val="Normal0"/>
              <w:widowControl w:val="1"/>
              <w:numPr>
                <w:ilvl w:val="0"/>
                <w:numId w:val="5"/>
              </w:numPr>
              <w:shd w:val="clear" w:color="auto" w:fill="FFFFFF" w:themeFill="background1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  <w:r w:rsidRPr="080AA194" w:rsidR="7416536E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kultura i sztuka krajów hiszpańskojęzycznych </w:t>
            </w:r>
          </w:p>
          <w:p w:rsidR="7416536E" w:rsidP="31813605" w:rsidRDefault="7416536E" w14:paraId="6578D24A" w14:textId="772BD024">
            <w:pPr>
              <w:pStyle w:val="Normal0"/>
              <w:widowControl w:val="1"/>
              <w:numPr>
                <w:ilvl w:val="0"/>
                <w:numId w:val="5"/>
              </w:numPr>
              <w:shd w:val="clear" w:color="auto" w:fill="FFFFFF" w:themeFill="background1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  <w:r w:rsidRPr="1B543BD5" w:rsidR="7416536E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gender</w:t>
            </w:r>
            <w:r w:rsidRPr="1B543BD5" w:rsidR="7416536E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, feminizmy, </w:t>
            </w:r>
            <w:r w:rsidRPr="1B543BD5" w:rsidR="53A4B21E">
              <w:rPr>
                <w:rFonts w:ascii="Times New Roman" w:hAnsi="Times New Roman" w:eastAsia="Times New Roman" w:cs="Times New Roman"/>
                <w:noProof w:val="0"/>
                <w:lang w:val="pl-PL"/>
              </w:rPr>
              <w:t>LGBTQIA+</w:t>
            </w:r>
          </w:p>
          <w:p w:rsidR="7416536E" w:rsidP="080AA194" w:rsidRDefault="7416536E" w14:paraId="5CA4E884" w14:textId="2759D447">
            <w:pPr>
              <w:pStyle w:val="Normal0"/>
              <w:widowControl w:val="1"/>
              <w:numPr>
                <w:ilvl w:val="0"/>
                <w:numId w:val="5"/>
              </w:numPr>
              <w:shd w:val="clear" w:color="auto" w:fill="FFFFFF" w:themeFill="background1"/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</w:pPr>
            <w:r w:rsidRPr="080AA194" w:rsidR="7416536E">
              <w:rPr>
                <w:rFonts w:ascii="Arial" w:hAnsi="Arial" w:eastAsia="Arial" w:cs="Arial"/>
                <w:noProof w:val="0"/>
                <w:sz w:val="20"/>
                <w:szCs w:val="20"/>
                <w:lang w:val="pl-PL"/>
              </w:rPr>
              <w:t>grupy mniejszościowe</w:t>
            </w:r>
          </w:p>
          <w:p w:rsidR="22F8F7C7" w:rsidP="22F8F7C7" w:rsidRDefault="22F8F7C7" w14:paraId="4DB07AB9" w14:textId="118E5647">
            <w:pPr>
              <w:pStyle w:val="Normal0"/>
              <w:widowControl w:val="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hd w:val="clear" w:color="auto" w:fill="FFFFFF" w:themeFill="background1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</w:p>
          <w:p w:rsidR="22F8F7C7" w:rsidP="22F8F7C7" w:rsidRDefault="22F8F7C7" w14:paraId="52E7044D" w14:textId="2AB68750">
            <w:pPr>
              <w:pStyle w:val="Normal0"/>
              <w:widowControl w:val="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hd w:val="clear" w:color="auto" w:fill="FFFFFF" w:themeFill="background1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</w:p>
          <w:p w:rsidR="22F8F7C7" w:rsidP="22F8F7C7" w:rsidRDefault="22F8F7C7" w14:paraId="4BB5668D" w14:textId="6ED39933">
            <w:pPr>
              <w:pStyle w:val="Normal0"/>
              <w:widowControl w:val="1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hd w:val="clear" w:color="auto" w:fill="FFFFFF" w:themeFill="background1"/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</w:pPr>
          </w:p>
          <w:p w:rsidR="00187E95" w:rsidP="51377694" w:rsidRDefault="00187E95" w14:paraId="00000149" w14:textId="77777777">
            <w:pPr>
              <w:pStyle w:val="Normal0"/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rPr>
                <w:rFonts w:ascii="Arial" w:hAnsi="Arial" w:eastAsia="Arial" w:cs="Arial"/>
                <w:sz w:val="20"/>
                <w:szCs w:val="20"/>
              </w:rPr>
            </w:pPr>
          </w:p>
          <w:p w:rsidRPr="001B0807" w:rsidR="00703CD7" w:rsidP="51377694" w:rsidRDefault="51377694" w14:paraId="00000152" w14:textId="6D3ED6A5">
            <w:pPr>
              <w:pStyle w:val="Normal0"/>
              <w:widowControl/>
              <w:pBdr>
                <w:top w:val="none" w:color="000000" w:sz="0" w:space="0"/>
                <w:bottom w:val="none" w:color="000000" w:sz="0" w:space="0"/>
                <w:right w:val="none" w:color="000000" w:sz="0" w:space="0"/>
                <w:between w:val="none" w:color="000000" w:sz="0" w:space="0"/>
              </w:pBdr>
              <w:shd w:val="clear" w:color="auto" w:fill="FFFFFF" w:themeFill="background1"/>
              <w:rPr>
                <w:rFonts w:ascii="Arial" w:hAnsi="Arial" w:eastAsia="Arial" w:cs="Arial"/>
                <w:sz w:val="20"/>
                <w:szCs w:val="20"/>
              </w:rPr>
            </w:pPr>
            <w:r w:rsidRPr="0541012C">
              <w:rPr>
                <w:rFonts w:ascii="Arial" w:hAnsi="Arial" w:eastAsia="Arial" w:cs="Arial"/>
                <w:sz w:val="20"/>
                <w:szCs w:val="20"/>
              </w:rPr>
              <w:t>oraz treści gramatyczne, socjokulturowe i funkcje użytkowe zgodne z poziomem B2.</w:t>
            </w:r>
          </w:p>
        </w:tc>
      </w:tr>
    </w:tbl>
    <w:p w:rsidR="00187E95" w:rsidRDefault="00187E95" w14:paraId="00000153" w14:textId="77777777">
      <w:pPr>
        <w:pStyle w:val="Normal0"/>
        <w:rPr>
          <w:rFonts w:ascii="Arial" w:hAnsi="Arial" w:eastAsia="Arial" w:cs="Arial"/>
          <w:sz w:val="20"/>
          <w:szCs w:val="20"/>
        </w:rPr>
      </w:pPr>
    </w:p>
    <w:p w:rsidR="00187E95" w:rsidRDefault="51377694" w14:paraId="00000154" w14:textId="77777777">
      <w:pPr>
        <w:pStyle w:val="Normal0"/>
        <w:rPr>
          <w:rFonts w:ascii="Arial" w:hAnsi="Arial" w:eastAsia="Arial" w:cs="Arial"/>
          <w:sz w:val="22"/>
          <w:szCs w:val="22"/>
        </w:rPr>
      </w:pPr>
      <w:r w:rsidRPr="51377694">
        <w:rPr>
          <w:rFonts w:ascii="Arial" w:hAnsi="Arial" w:eastAsia="Arial" w:cs="Arial"/>
          <w:b/>
          <w:bCs/>
          <w:sz w:val="22"/>
          <w:szCs w:val="22"/>
        </w:rPr>
        <w:t>Wykaz literatury podstawowej</w:t>
      </w:r>
    </w:p>
    <w:p w:rsidR="00187E95" w:rsidRDefault="00187E95" w14:paraId="00000155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c"/>
        <w:tblW w:w="9642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642"/>
      </w:tblGrid>
      <w:tr w:rsidRPr="00B8676E" w:rsidR="00187E95" w:rsidTr="4B40A0C2" w14:paraId="192004AC" w14:textId="77777777">
        <w:trPr>
          <w:trHeight w:val="860"/>
        </w:trPr>
        <w:tc>
          <w:tcPr>
            <w:tcW w:w="964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</w:tcPr>
          <w:p w:rsidR="00187E95" w:rsidP="51377694" w:rsidRDefault="00187E95" w14:paraId="00000156" w14:textId="77777777">
            <w:pPr>
              <w:pStyle w:val="Normal0"/>
              <w:widowControl/>
              <w:rPr>
                <w:rFonts w:ascii="Arial" w:hAnsi="Arial" w:eastAsia="Arial" w:cs="Arial"/>
                <w:sz w:val="22"/>
                <w:szCs w:val="22"/>
              </w:rPr>
            </w:pPr>
          </w:p>
          <w:p w:rsidR="009F225D" w:rsidP="51377694" w:rsidRDefault="51377694" w14:paraId="4C0E6EAC" w14:textId="45F36D4D">
            <w:pPr>
              <w:pStyle w:val="Normal0"/>
              <w:widowControl w:val="1"/>
              <w:numPr>
                <w:ilvl w:val="0"/>
                <w:numId w:val="2"/>
              </w:numPr>
              <w:ind w:hanging="360"/>
              <w:rPr>
                <w:rFonts w:ascii="Arial" w:hAnsi="Arial" w:eastAsia="Arial" w:cs="Arial"/>
                <w:sz w:val="20"/>
                <w:szCs w:val="20"/>
              </w:rPr>
            </w:pPr>
            <w:r w:rsidRPr="4B40A0C2" w:rsidR="51377694">
              <w:rPr>
                <w:rFonts w:ascii="Arial" w:hAnsi="Arial" w:eastAsia="Arial" w:cs="Arial"/>
                <w:sz w:val="20"/>
                <w:szCs w:val="20"/>
                <w:lang w:val="es-ES"/>
              </w:rPr>
              <w:t>Castro, Francisca, Rodero, Ignacio</w:t>
            </w:r>
            <w:r w:rsidRPr="4B40A0C2" w:rsidR="51377694">
              <w:rPr>
                <w:rFonts w:ascii="Arial" w:hAnsi="Arial" w:eastAsia="Arial" w:cs="Arial"/>
                <w:sz w:val="20"/>
                <w:szCs w:val="20"/>
                <w:lang w:val="es-ES"/>
              </w:rPr>
              <w:t>, Sardinero, Carmen (2014).</w:t>
            </w:r>
            <w:r w:rsidRPr="4B40A0C2" w:rsidR="51377694">
              <w:rPr>
                <w:rFonts w:ascii="Arial" w:hAnsi="Arial" w:eastAsia="Arial" w:cs="Arial"/>
                <w:i w:val="1"/>
                <w:iCs w:val="1"/>
                <w:sz w:val="20"/>
                <w:szCs w:val="20"/>
                <w:lang w:val="es-ES"/>
              </w:rPr>
              <w:t xml:space="preserve"> Nuevo Español en marcha 4 B2. </w:t>
            </w:r>
            <w:r w:rsidRPr="4B40A0C2" w:rsidR="51377694">
              <w:rPr>
                <w:rFonts w:ascii="Arial" w:hAnsi="Arial" w:eastAsia="Arial" w:cs="Arial"/>
                <w:i w:val="1"/>
                <w:iCs w:val="1"/>
                <w:sz w:val="20"/>
                <w:szCs w:val="20"/>
              </w:rPr>
              <w:t xml:space="preserve">Libro de alumno. </w:t>
            </w:r>
            <w:r w:rsidRPr="4B40A0C2" w:rsidR="51377694">
              <w:rPr>
                <w:rFonts w:ascii="Arial" w:hAnsi="Arial" w:eastAsia="Arial" w:cs="Arial"/>
                <w:sz w:val="20"/>
                <w:szCs w:val="20"/>
              </w:rPr>
              <w:t>Madrid</w:t>
            </w:r>
            <w:r w:rsidRPr="4B40A0C2" w:rsidR="51377694">
              <w:rPr>
                <w:rFonts w:ascii="Arial" w:hAnsi="Arial" w:eastAsia="Arial" w:cs="Arial"/>
                <w:i w:val="1"/>
                <w:iCs w:val="1"/>
                <w:sz w:val="20"/>
                <w:szCs w:val="20"/>
              </w:rPr>
              <w:t xml:space="preserve">: </w:t>
            </w:r>
            <w:r w:rsidRPr="4B40A0C2" w:rsidR="51377694">
              <w:rPr>
                <w:rFonts w:ascii="Arial" w:hAnsi="Arial" w:eastAsia="Arial" w:cs="Arial"/>
                <w:sz w:val="20"/>
                <w:szCs w:val="20"/>
              </w:rPr>
              <w:t>SGEL</w:t>
            </w:r>
          </w:p>
          <w:p w:rsidRPr="003B2F7D" w:rsidR="006B0FC9" w:rsidP="51377694" w:rsidRDefault="51377694" w14:paraId="695044F3" w14:textId="35966A56">
            <w:pPr>
              <w:pStyle w:val="Normal0"/>
              <w:widowControl/>
              <w:numPr>
                <w:ilvl w:val="0"/>
                <w:numId w:val="2"/>
              </w:numPr>
              <w:ind w:hanging="360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  <w:lang w:val="es-ES"/>
              </w:rPr>
              <w:t>Selección de materiales (profesor/a)</w:t>
            </w:r>
          </w:p>
          <w:p w:rsidRPr="00CB7D3B" w:rsidR="00187E95" w:rsidRDefault="00187E95" w14:paraId="00000159" w14:textId="77777777">
            <w:pPr>
              <w:pStyle w:val="Normal0"/>
              <w:widowControl/>
              <w:rPr>
                <w:rFonts w:ascii="Arial" w:hAnsi="Arial" w:eastAsia="Arial" w:cs="Arial"/>
                <w:sz w:val="22"/>
                <w:szCs w:val="22"/>
                <w:lang w:val="es-ES"/>
              </w:rPr>
            </w:pPr>
            <w:bookmarkStart w:name="_heading=h.gjdgxs" w:id="0"/>
            <w:bookmarkEnd w:id="0"/>
          </w:p>
        </w:tc>
      </w:tr>
    </w:tbl>
    <w:p w:rsidRPr="00CB7D3B" w:rsidR="00187E95" w:rsidP="51377694" w:rsidRDefault="00187E95" w14:paraId="0000015A" w14:textId="77777777">
      <w:pPr>
        <w:pStyle w:val="Normal0"/>
        <w:rPr>
          <w:rFonts w:ascii="Arial" w:hAnsi="Arial" w:eastAsia="Arial" w:cs="Arial"/>
          <w:sz w:val="22"/>
          <w:szCs w:val="22"/>
          <w:lang w:val="es-ES"/>
        </w:rPr>
      </w:pPr>
    </w:p>
    <w:p w:rsidRPr="00CB7D3B" w:rsidR="00187E95" w:rsidP="51377694" w:rsidRDefault="00187E95" w14:paraId="0000015F" w14:textId="77777777">
      <w:pPr>
        <w:pStyle w:val="Normal0"/>
        <w:rPr>
          <w:rFonts w:ascii="Arial" w:hAnsi="Arial" w:eastAsia="Arial" w:cs="Arial"/>
          <w:b/>
          <w:bCs/>
          <w:sz w:val="22"/>
          <w:szCs w:val="22"/>
          <w:lang w:val="es-ES"/>
        </w:rPr>
      </w:pPr>
    </w:p>
    <w:p w:rsidR="00187E95" w:rsidP="51377694" w:rsidRDefault="51377694" w14:paraId="00000160" w14:textId="77777777">
      <w:pPr>
        <w:pStyle w:val="Normal0"/>
        <w:rPr>
          <w:rFonts w:ascii="Arial" w:hAnsi="Arial" w:eastAsia="Arial" w:cs="Arial"/>
          <w:b/>
          <w:bCs/>
          <w:sz w:val="22"/>
          <w:szCs w:val="22"/>
        </w:rPr>
      </w:pPr>
      <w:r w:rsidRPr="51377694">
        <w:rPr>
          <w:rFonts w:ascii="Arial" w:hAnsi="Arial" w:eastAsia="Arial" w:cs="Arial"/>
          <w:b/>
          <w:bCs/>
          <w:sz w:val="22"/>
          <w:szCs w:val="22"/>
        </w:rPr>
        <w:t>Wykaz literatury uzupełniającej</w:t>
      </w:r>
    </w:p>
    <w:p w:rsidR="00187E95" w:rsidP="51377694" w:rsidRDefault="00187E95" w14:paraId="00000161" w14:textId="77777777">
      <w:pPr>
        <w:pStyle w:val="Normal0"/>
        <w:rPr>
          <w:rFonts w:ascii="Arial" w:hAnsi="Arial" w:eastAsia="Arial" w:cs="Arial"/>
          <w:b/>
          <w:bCs/>
          <w:sz w:val="22"/>
          <w:szCs w:val="22"/>
        </w:rPr>
      </w:pPr>
    </w:p>
    <w:tbl>
      <w:tblPr>
        <w:tblStyle w:val="afd"/>
        <w:tblW w:w="9728" w:type="dxa"/>
        <w:tblInd w:w="-152" w:type="dxa"/>
        <w:tblLayout w:type="fixed"/>
        <w:tblLook w:val="0000" w:firstRow="0" w:lastRow="0" w:firstColumn="0" w:lastColumn="0" w:noHBand="0" w:noVBand="0"/>
      </w:tblPr>
      <w:tblGrid>
        <w:gridCol w:w="9728"/>
      </w:tblGrid>
      <w:tr w:rsidR="00187E95" w:rsidTr="51377694" w14:paraId="2DEC2F16" w14:textId="77777777">
        <w:trPr>
          <w:trHeight w:val="1897"/>
        </w:trPr>
        <w:tc>
          <w:tcPr>
            <w:tcW w:w="9728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</w:tcPr>
          <w:p w:rsidR="00187E95" w:rsidRDefault="00187E95" w14:paraId="00000162" w14:textId="77777777">
            <w:pPr>
              <w:pStyle w:val="Normal0"/>
              <w:widowControl/>
              <w:ind w:left="72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  <w:p w:rsidR="00187E95" w:rsidP="51377694" w:rsidRDefault="51377694" w14:paraId="00000163" w14:textId="77777777">
            <w:pPr>
              <w:pStyle w:val="Normal0"/>
              <w:widowControl/>
              <w:numPr>
                <w:ilvl w:val="0"/>
                <w:numId w:val="2"/>
              </w:numPr>
              <w:ind w:hanging="359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  <w:highlight w:val="white"/>
                <w:lang w:val="es-ES"/>
              </w:rPr>
              <w:t xml:space="preserve">Aragonés, Luis, Palencia, Ramón (2007). </w:t>
            </w:r>
            <w:r w:rsidRPr="51377694">
              <w:rPr>
                <w:rFonts w:ascii="Arial" w:hAnsi="Arial" w:eastAsia="Arial" w:cs="Arial"/>
                <w:i/>
                <w:iCs/>
                <w:sz w:val="20"/>
                <w:szCs w:val="20"/>
                <w:highlight w:val="white"/>
                <w:lang w:val="es-ES"/>
              </w:rPr>
              <w:t xml:space="preserve">Gramática de uso del español. </w:t>
            </w:r>
            <w:r w:rsidRPr="51377694">
              <w:rPr>
                <w:rFonts w:ascii="Arial" w:hAnsi="Arial" w:eastAsia="Arial" w:cs="Arial"/>
                <w:i/>
                <w:iCs/>
                <w:sz w:val="20"/>
                <w:szCs w:val="20"/>
                <w:highlight w:val="white"/>
              </w:rPr>
              <w:t>Teoría y práctica: A1-B2.</w:t>
            </w:r>
            <w:r w:rsidRPr="51377694">
              <w:rPr>
                <w:rFonts w:ascii="Arial" w:hAnsi="Arial" w:eastAsia="Arial" w:cs="Arial"/>
                <w:sz w:val="20"/>
                <w:szCs w:val="20"/>
                <w:highlight w:val="white"/>
              </w:rPr>
              <w:t xml:space="preserve"> Madrid: Ediciones SM. </w:t>
            </w:r>
          </w:p>
          <w:p w:rsidR="00187E95" w:rsidP="51377694" w:rsidRDefault="51377694" w14:paraId="00000165" w14:textId="77777777">
            <w:pPr>
              <w:pStyle w:val="Normal0"/>
              <w:widowControl/>
              <w:numPr>
                <w:ilvl w:val="0"/>
                <w:numId w:val="2"/>
              </w:numPr>
              <w:ind w:hanging="360"/>
              <w:rPr>
                <w:rFonts w:ascii="Arial" w:hAnsi="Arial" w:eastAsia="Arial" w:cs="Arial"/>
                <w:i/>
                <w:iCs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Cárdenas Bernal, Francisca (2008). </w:t>
            </w:r>
            <w:r w:rsidRPr="51377694">
              <w:rPr>
                <w:rFonts w:ascii="Arial" w:hAnsi="Arial" w:eastAsia="Arial" w:cs="Arial"/>
                <w:i/>
                <w:iCs/>
                <w:sz w:val="20"/>
                <w:szCs w:val="20"/>
                <w:lang w:val="es-ES"/>
              </w:rPr>
              <w:t>Vocabulario activo 2: fichas con ejercicios fotocopiables</w:t>
            </w:r>
            <w:r w:rsidRPr="51377694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. </w:t>
            </w:r>
            <w:r w:rsidRPr="51377694">
              <w:rPr>
                <w:rFonts w:ascii="Arial" w:hAnsi="Arial" w:eastAsia="Arial" w:cs="Arial"/>
                <w:sz w:val="20"/>
                <w:szCs w:val="20"/>
              </w:rPr>
              <w:t>ELI.</w:t>
            </w:r>
          </w:p>
          <w:p w:rsidRPr="00BC6068" w:rsidR="00187E95" w:rsidP="51377694" w:rsidRDefault="51377694" w14:paraId="00000166" w14:textId="787CF533">
            <w:pPr>
              <w:pStyle w:val="Normal0"/>
              <w:widowControl/>
              <w:numPr>
                <w:ilvl w:val="0"/>
                <w:numId w:val="2"/>
              </w:numPr>
              <w:ind w:hanging="360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Artículos de prensa, revistas, cómics, películas, blogs, </w:t>
            </w:r>
            <w:r w:rsidRPr="51377694">
              <w:rPr>
                <w:rFonts w:ascii="Arial" w:hAnsi="Arial" w:eastAsia="Arial" w:cs="Arial"/>
                <w:i/>
                <w:iCs/>
                <w:sz w:val="20"/>
                <w:szCs w:val="20"/>
                <w:lang w:val="es-ES"/>
              </w:rPr>
              <w:t>podcasts</w:t>
            </w:r>
            <w:r w:rsidRPr="51377694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 y vídeos en línea</w:t>
            </w:r>
            <w:r w:rsidR="0078097E">
              <w:rPr>
                <w:rFonts w:ascii="Arial" w:hAnsi="Arial" w:eastAsia="Arial" w:cs="Arial"/>
                <w:sz w:val="20"/>
                <w:szCs w:val="20"/>
                <w:lang w:val="es-ES"/>
              </w:rPr>
              <w:t>.</w:t>
            </w:r>
          </w:p>
          <w:p w:rsidRPr="00BC6068" w:rsidR="00187E95" w:rsidRDefault="51377694" w14:paraId="00000167" w14:textId="77777777">
            <w:pPr>
              <w:pStyle w:val="Normal0"/>
              <w:widowControl/>
              <w:numPr>
                <w:ilvl w:val="0"/>
                <w:numId w:val="2"/>
              </w:numPr>
              <w:ind w:hanging="360"/>
              <w:rPr>
                <w:rFonts w:ascii="Arial" w:hAnsi="Arial" w:eastAsia="Arial" w:cs="Arial"/>
                <w:sz w:val="20"/>
                <w:szCs w:val="20"/>
                <w:lang w:val="es-ES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  <w:lang w:val="es-ES"/>
              </w:rPr>
              <w:t xml:space="preserve">Diccionario en línea de la Real Academia Española: http://www.rae.es/rae.html. </w:t>
            </w:r>
          </w:p>
          <w:p w:rsidRPr="00CB7D3B" w:rsidR="00187E95" w:rsidP="51377694" w:rsidRDefault="51377694" w14:paraId="0000016A" w14:textId="2A86A31D">
            <w:pPr>
              <w:pStyle w:val="Normal0"/>
              <w:widowControl/>
              <w:numPr>
                <w:ilvl w:val="0"/>
                <w:numId w:val="2"/>
              </w:numPr>
              <w:ind w:left="366" w:firstLine="6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Materiales del profesor/a.</w:t>
            </w:r>
          </w:p>
        </w:tc>
      </w:tr>
    </w:tbl>
    <w:p w:rsidR="00187E95" w:rsidP="51377694" w:rsidRDefault="00187E95" w14:paraId="0000016B" w14:textId="77777777">
      <w:pPr>
        <w:pStyle w:val="Normal0"/>
        <w:rPr>
          <w:rFonts w:ascii="Arial" w:hAnsi="Arial" w:eastAsia="Arial" w:cs="Arial"/>
          <w:b/>
          <w:bCs/>
          <w:sz w:val="22"/>
          <w:szCs w:val="22"/>
        </w:rPr>
      </w:pPr>
    </w:p>
    <w:p w:rsidR="001272F0" w:rsidRDefault="001272F0" w14:paraId="0E20667C" w14:textId="77777777">
      <w:pPr>
        <w:pStyle w:val="Normal0"/>
        <w:rPr>
          <w:rFonts w:ascii="Arial" w:hAnsi="Arial" w:eastAsia="Arial" w:cs="Arial"/>
          <w:b/>
          <w:bCs/>
          <w:sz w:val="22"/>
          <w:szCs w:val="22"/>
        </w:rPr>
      </w:pPr>
    </w:p>
    <w:p w:rsidR="001272F0" w:rsidRDefault="001272F0" w14:paraId="3930E13B" w14:textId="77777777">
      <w:pPr>
        <w:pStyle w:val="Normal0"/>
        <w:rPr>
          <w:rFonts w:ascii="Arial" w:hAnsi="Arial" w:eastAsia="Arial" w:cs="Arial"/>
          <w:b/>
          <w:bCs/>
          <w:sz w:val="22"/>
          <w:szCs w:val="22"/>
        </w:rPr>
      </w:pPr>
    </w:p>
    <w:p w:rsidR="001272F0" w:rsidRDefault="001272F0" w14:paraId="0709E19D" w14:textId="77777777">
      <w:pPr>
        <w:pStyle w:val="Normal0"/>
        <w:rPr>
          <w:rFonts w:ascii="Arial" w:hAnsi="Arial" w:eastAsia="Arial" w:cs="Arial"/>
          <w:b/>
          <w:bCs/>
          <w:sz w:val="22"/>
          <w:szCs w:val="22"/>
        </w:rPr>
      </w:pPr>
    </w:p>
    <w:p w:rsidR="001272F0" w:rsidRDefault="001272F0" w14:paraId="09458872" w14:textId="77777777">
      <w:pPr>
        <w:pStyle w:val="Normal0"/>
        <w:rPr>
          <w:rFonts w:ascii="Arial" w:hAnsi="Arial" w:eastAsia="Arial" w:cs="Arial"/>
          <w:b/>
          <w:bCs/>
          <w:sz w:val="22"/>
          <w:szCs w:val="22"/>
        </w:rPr>
      </w:pPr>
    </w:p>
    <w:p w:rsidR="001272F0" w:rsidRDefault="001272F0" w14:paraId="76938248" w14:textId="77777777">
      <w:pPr>
        <w:pStyle w:val="Normal0"/>
        <w:rPr>
          <w:rFonts w:ascii="Arial" w:hAnsi="Arial" w:eastAsia="Arial" w:cs="Arial"/>
          <w:b/>
          <w:bCs/>
          <w:sz w:val="22"/>
          <w:szCs w:val="22"/>
        </w:rPr>
      </w:pPr>
    </w:p>
    <w:p w:rsidR="001272F0" w:rsidRDefault="001272F0" w14:paraId="76A91012" w14:textId="77777777">
      <w:pPr>
        <w:pStyle w:val="Normal0"/>
        <w:rPr>
          <w:rFonts w:ascii="Arial" w:hAnsi="Arial" w:eastAsia="Arial" w:cs="Arial"/>
          <w:b/>
          <w:bCs/>
          <w:sz w:val="22"/>
          <w:szCs w:val="22"/>
        </w:rPr>
      </w:pPr>
    </w:p>
    <w:p w:rsidR="001272F0" w:rsidRDefault="001272F0" w14:paraId="2C474DD8" w14:textId="77777777">
      <w:pPr>
        <w:pStyle w:val="Normal0"/>
        <w:rPr>
          <w:rFonts w:ascii="Arial" w:hAnsi="Arial" w:eastAsia="Arial" w:cs="Arial"/>
          <w:b/>
          <w:bCs/>
          <w:sz w:val="22"/>
          <w:szCs w:val="22"/>
        </w:rPr>
      </w:pPr>
    </w:p>
    <w:p w:rsidR="001272F0" w:rsidRDefault="001272F0" w14:paraId="083DBCD2" w14:textId="77777777">
      <w:pPr>
        <w:pStyle w:val="Normal0"/>
        <w:rPr>
          <w:rFonts w:ascii="Arial" w:hAnsi="Arial" w:eastAsia="Arial" w:cs="Arial"/>
          <w:b/>
          <w:bCs/>
          <w:sz w:val="22"/>
          <w:szCs w:val="22"/>
        </w:rPr>
      </w:pPr>
    </w:p>
    <w:p w:rsidR="001272F0" w:rsidRDefault="001272F0" w14:paraId="576F5C4C" w14:textId="77777777">
      <w:pPr>
        <w:pStyle w:val="Normal0"/>
        <w:rPr>
          <w:rFonts w:ascii="Arial" w:hAnsi="Arial" w:eastAsia="Arial" w:cs="Arial"/>
          <w:b/>
          <w:bCs/>
          <w:sz w:val="22"/>
          <w:szCs w:val="22"/>
        </w:rPr>
      </w:pPr>
    </w:p>
    <w:p w:rsidR="001272F0" w:rsidRDefault="001272F0" w14:paraId="10F5E8AE" w14:textId="77777777">
      <w:pPr>
        <w:pStyle w:val="Normal0"/>
        <w:rPr>
          <w:rFonts w:ascii="Arial" w:hAnsi="Arial" w:eastAsia="Arial" w:cs="Arial"/>
          <w:b/>
          <w:bCs/>
          <w:sz w:val="22"/>
          <w:szCs w:val="22"/>
        </w:rPr>
      </w:pPr>
    </w:p>
    <w:p w:rsidR="001272F0" w:rsidRDefault="001272F0" w14:paraId="30A89457" w14:textId="77777777">
      <w:pPr>
        <w:pStyle w:val="Normal0"/>
        <w:rPr>
          <w:rFonts w:ascii="Arial" w:hAnsi="Arial" w:eastAsia="Arial" w:cs="Arial"/>
          <w:b/>
          <w:bCs/>
          <w:sz w:val="22"/>
          <w:szCs w:val="22"/>
        </w:rPr>
      </w:pPr>
    </w:p>
    <w:p w:rsidR="001272F0" w:rsidRDefault="001272F0" w14:paraId="60BDB340" w14:textId="77777777">
      <w:pPr>
        <w:pStyle w:val="Normal0"/>
        <w:rPr>
          <w:rFonts w:ascii="Arial" w:hAnsi="Arial" w:eastAsia="Arial" w:cs="Arial"/>
          <w:b/>
          <w:bCs/>
          <w:sz w:val="22"/>
          <w:szCs w:val="22"/>
        </w:rPr>
      </w:pPr>
    </w:p>
    <w:p w:rsidR="001272F0" w:rsidRDefault="001272F0" w14:paraId="55D3BF00" w14:textId="77777777">
      <w:pPr>
        <w:pStyle w:val="Normal0"/>
        <w:rPr>
          <w:rFonts w:ascii="Arial" w:hAnsi="Arial" w:eastAsia="Arial" w:cs="Arial"/>
          <w:b/>
          <w:bCs/>
          <w:sz w:val="22"/>
          <w:szCs w:val="22"/>
        </w:rPr>
      </w:pPr>
    </w:p>
    <w:p w:rsidR="001272F0" w:rsidRDefault="001272F0" w14:paraId="11F55764" w14:textId="77777777">
      <w:pPr>
        <w:pStyle w:val="Normal0"/>
        <w:rPr>
          <w:rFonts w:ascii="Arial" w:hAnsi="Arial" w:eastAsia="Arial" w:cs="Arial"/>
          <w:b/>
          <w:bCs/>
          <w:sz w:val="22"/>
          <w:szCs w:val="22"/>
        </w:rPr>
      </w:pPr>
    </w:p>
    <w:p w:rsidR="00187E95" w:rsidRDefault="51377694" w14:paraId="0000016C" w14:textId="37534E73">
      <w:pPr>
        <w:pStyle w:val="Normal0"/>
        <w:rPr>
          <w:rFonts w:ascii="Arial" w:hAnsi="Arial" w:eastAsia="Arial" w:cs="Arial"/>
          <w:sz w:val="22"/>
          <w:szCs w:val="22"/>
        </w:rPr>
      </w:pPr>
      <w:r w:rsidRPr="51377694">
        <w:rPr>
          <w:rFonts w:ascii="Arial" w:hAnsi="Arial" w:eastAsia="Arial" w:cs="Arial"/>
          <w:b/>
          <w:bCs/>
          <w:sz w:val="22"/>
          <w:szCs w:val="22"/>
        </w:rPr>
        <w:t>Bilans godzinowy zgodny z CNPS (Całkowity Nakład Pracy Studenta)</w:t>
      </w:r>
    </w:p>
    <w:p w:rsidR="00187E95" w:rsidRDefault="00187E95" w14:paraId="0000016D" w14:textId="77777777">
      <w:pPr>
        <w:pStyle w:val="Normal0"/>
        <w:rPr>
          <w:rFonts w:ascii="Arial" w:hAnsi="Arial" w:eastAsia="Arial" w:cs="Arial"/>
          <w:sz w:val="22"/>
          <w:szCs w:val="22"/>
        </w:rPr>
      </w:pPr>
    </w:p>
    <w:tbl>
      <w:tblPr>
        <w:tblStyle w:val="afe"/>
        <w:tblW w:w="9602" w:type="dxa"/>
        <w:tblInd w:w="-118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187E95" w:rsidTr="4649F5DA" w14:paraId="2E6AE91D" w14:textId="77777777">
        <w:trPr>
          <w:trHeight w:val="32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="00187E95" w:rsidRDefault="51377694" w14:paraId="0000016E" w14:textId="77777777">
            <w:pPr>
              <w:pStyle w:val="Normal0"/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87E95" w:rsidRDefault="51377694" w14:paraId="0000016F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Wykład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87E95" w:rsidRDefault="00187E95" w14:paraId="00000170" w14:textId="77777777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187E95" w:rsidTr="4649F5DA" w14:paraId="7B036F0C" w14:textId="77777777">
        <w:trPr>
          <w:trHeight w:val="320"/>
        </w:trPr>
        <w:tc>
          <w:tcPr>
            <w:tcW w:w="2766" w:type="dxa"/>
            <w:vMerge/>
            <w:tcMar/>
            <w:vAlign w:val="center"/>
          </w:tcPr>
          <w:p w:rsidR="00187E95" w:rsidRDefault="00187E95" w14:paraId="00000171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87E95" w:rsidRDefault="51377694" w14:paraId="00000172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87E95" w:rsidP="51377694" w:rsidRDefault="51377694" w14:paraId="00000173" w14:textId="77777777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90</w:t>
            </w:r>
          </w:p>
        </w:tc>
      </w:tr>
      <w:tr w:rsidR="00187E95" w:rsidTr="4649F5DA" w14:paraId="66503A37" w14:textId="77777777">
        <w:trPr>
          <w:trHeight w:val="660"/>
        </w:trPr>
        <w:tc>
          <w:tcPr>
            <w:tcW w:w="2766" w:type="dxa"/>
            <w:vMerge/>
            <w:tcMar/>
            <w:vAlign w:val="center"/>
          </w:tcPr>
          <w:p w:rsidR="00187E95" w:rsidRDefault="00187E95" w14:paraId="00000174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87E95" w:rsidRDefault="51377694" w14:paraId="00000175" w14:textId="77777777">
            <w:pPr>
              <w:pStyle w:val="Normal0"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Pozostałe godziny kontaktu studenta z prowadzącymi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87E95" w:rsidRDefault="51377694" w14:paraId="00000176" w14:textId="2E566519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="00187E95" w:rsidTr="4649F5DA" w14:paraId="0144AA6C" w14:textId="77777777">
        <w:trPr>
          <w:trHeight w:val="340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="00187E95" w:rsidRDefault="51377694" w14:paraId="00000177" w14:textId="77777777">
            <w:pPr>
              <w:pStyle w:val="Normal0"/>
              <w:widowControl/>
              <w:spacing w:line="276" w:lineRule="auto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87E95" w:rsidRDefault="51377694" w14:paraId="00000178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87E95" w:rsidRDefault="51377694" w14:paraId="00000179" w14:textId="77777777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="00187E95" w:rsidTr="4649F5DA" w14:paraId="67835860" w14:textId="77777777">
        <w:trPr>
          <w:trHeight w:val="700"/>
        </w:trPr>
        <w:tc>
          <w:tcPr>
            <w:tcW w:w="2766" w:type="dxa"/>
            <w:vMerge/>
            <w:tcMar/>
            <w:vAlign w:val="center"/>
          </w:tcPr>
          <w:p w:rsidR="00187E95" w:rsidRDefault="00187E95" w14:paraId="0000017A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87E95" w:rsidRDefault="51377694" w14:paraId="0000017B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87E95" w:rsidRDefault="51377694" w14:paraId="0000017C" w14:textId="3AD12E31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5</w:t>
            </w:r>
          </w:p>
        </w:tc>
      </w:tr>
      <w:tr w:rsidR="00187E95" w:rsidTr="4649F5DA" w14:paraId="0E24D7D7" w14:textId="77777777">
        <w:trPr>
          <w:trHeight w:val="720"/>
        </w:trPr>
        <w:tc>
          <w:tcPr>
            <w:tcW w:w="2766" w:type="dxa"/>
            <w:vMerge/>
            <w:tcMar/>
            <w:vAlign w:val="center"/>
          </w:tcPr>
          <w:p w:rsidR="00187E95" w:rsidRDefault="00187E95" w14:paraId="0000017D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87E95" w:rsidRDefault="51377694" w14:paraId="0000017E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87E95" w:rsidP="51377694" w:rsidRDefault="51377694" w14:paraId="0000017F" w14:textId="05E5E013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</w:rPr>
            </w:pPr>
            <w:r w:rsidRPr="51377694">
              <w:rPr>
                <w:rFonts w:ascii="Arial" w:hAnsi="Arial" w:eastAsia="Arial" w:cs="Arial"/>
              </w:rPr>
              <w:t>5</w:t>
            </w:r>
          </w:p>
        </w:tc>
      </w:tr>
      <w:tr w:rsidR="00187E95" w:rsidTr="4649F5DA" w14:paraId="10A116B1" w14:textId="77777777">
        <w:trPr>
          <w:trHeight w:val="360"/>
        </w:trPr>
        <w:tc>
          <w:tcPr>
            <w:tcW w:w="2766" w:type="dxa"/>
            <w:vMerge/>
            <w:tcMar/>
            <w:vAlign w:val="center"/>
          </w:tcPr>
          <w:p w:rsidR="00187E95" w:rsidRDefault="00187E95" w14:paraId="00000180" w14:textId="77777777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tcMar/>
            <w:vAlign w:val="center"/>
          </w:tcPr>
          <w:p w:rsidR="00187E95" w:rsidRDefault="51377694" w14:paraId="00000181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87E95" w:rsidP="51377694" w:rsidRDefault="51377694" w14:paraId="00000182" w14:textId="516D6B55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10</w:t>
            </w:r>
          </w:p>
        </w:tc>
      </w:tr>
      <w:tr w:rsidR="00187E95" w:rsidTr="4649F5DA" w14:paraId="37D97B12" w14:textId="77777777">
        <w:trPr>
          <w:trHeight w:val="36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="00187E95" w:rsidRDefault="51377694" w14:paraId="00000183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87E95" w:rsidP="51377694" w:rsidRDefault="51377694" w14:paraId="00000185" w14:textId="77777777">
            <w:pPr>
              <w:pStyle w:val="Normal0"/>
              <w:widowControl/>
              <w:spacing w:line="276" w:lineRule="auto"/>
              <w:ind w:left="360"/>
              <w:jc w:val="right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120</w:t>
            </w:r>
          </w:p>
        </w:tc>
      </w:tr>
      <w:tr w:rsidR="00187E95" w:rsidTr="4649F5DA" w14:paraId="249E672B" w14:textId="77777777">
        <w:trPr>
          <w:trHeight w:val="380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 w:themeFill="accent1" w:themeFillTint="33"/>
            <w:tcMar/>
            <w:vAlign w:val="center"/>
          </w:tcPr>
          <w:p w:rsidR="00187E95" w:rsidRDefault="51377694" w14:paraId="00000186" w14:textId="77777777">
            <w:pPr>
              <w:pStyle w:val="Normal0"/>
              <w:widowControl/>
              <w:spacing w:line="276" w:lineRule="auto"/>
              <w:ind w:left="3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 w:rsidRPr="51377694">
              <w:rPr>
                <w:rFonts w:ascii="Arial" w:hAnsi="Arial" w:eastAsia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tcMar/>
            <w:vAlign w:val="center"/>
          </w:tcPr>
          <w:p w:rsidR="00187E95" w:rsidP="51377694" w:rsidRDefault="51377694" w14:paraId="00000188" w14:textId="2D4C6BA4">
            <w:pPr>
              <w:pStyle w:val="Normal0"/>
              <w:widowControl w:val="1"/>
              <w:spacing w:line="276" w:lineRule="auto"/>
              <w:ind w:left="360"/>
              <w:jc w:val="right"/>
              <w:rPr>
                <w:rFonts w:ascii="Arial" w:hAnsi="Arial" w:eastAsia="Arial" w:cs="Arial"/>
                <w:b w:val="1"/>
                <w:bCs w:val="1"/>
                <w:sz w:val="20"/>
                <w:szCs w:val="20"/>
              </w:rPr>
            </w:pPr>
            <w:r w:rsidRPr="4649F5DA" w:rsidR="36BDF9DE">
              <w:rPr>
                <w:rFonts w:ascii="Arial" w:hAnsi="Arial" w:eastAsia="Arial" w:cs="Arial"/>
                <w:b w:val="1"/>
                <w:bCs w:val="1"/>
                <w:sz w:val="20"/>
                <w:szCs w:val="20"/>
              </w:rPr>
              <w:t>5</w:t>
            </w:r>
          </w:p>
        </w:tc>
      </w:tr>
    </w:tbl>
    <w:p w:rsidR="00187E95" w:rsidP="51377694" w:rsidRDefault="00187E95" w14:paraId="00000189" w14:textId="77777777">
      <w:pPr>
        <w:pStyle w:val="Normal0"/>
        <w:rPr>
          <w:rFonts w:ascii="Arial" w:hAnsi="Arial" w:eastAsia="Arial" w:cs="Arial"/>
          <w:sz w:val="16"/>
          <w:szCs w:val="16"/>
        </w:rPr>
      </w:pPr>
    </w:p>
    <w:sectPr w:rsidR="00187E95">
      <w:headerReference w:type="default" r:id="rId11"/>
      <w:footerReference w:type="default" r:id="rId12"/>
      <w:pgSz w:w="11906" w:h="16838" w:orient="portrait"/>
      <w:pgMar w:top="1276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CC659D" w:rsidRDefault="00CC659D" w14:paraId="24490843" w14:textId="77777777">
      <w:r>
        <w:separator/>
      </w:r>
    </w:p>
  </w:endnote>
  <w:endnote w:type="continuationSeparator" w:id="0">
    <w:p w:rsidR="00CC659D" w:rsidRDefault="00CC659D" w14:paraId="3653EB37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87E95" w:rsidRDefault="00000000" w14:paraId="0000018B" w14:textId="3A47E270">
    <w:pPr>
      <w:pStyle w:val="Normal0"/>
      <w:tabs>
        <w:tab w:val="center" w:pos="4536"/>
        <w:tab w:val="right" w:pos="9072"/>
      </w:tabs>
      <w:jc w:val="right"/>
    </w:pPr>
    <w:r>
      <w:fldChar w:fldCharType="begin"/>
    </w:r>
    <w:r>
      <w:instrText>PAGE</w:instrText>
    </w:r>
    <w:r>
      <w:fldChar w:fldCharType="separate"/>
    </w:r>
    <w:r w:rsidR="00BC6068">
      <w:rPr>
        <w:noProof/>
      </w:rPr>
      <w:t>1</w:t>
    </w:r>
    <w:r>
      <w:fldChar w:fldCharType="end"/>
    </w:r>
  </w:p>
  <w:p w:rsidR="00187E95" w:rsidRDefault="00187E95" w14:paraId="0000018C" w14:textId="77777777">
    <w:pPr>
      <w:pStyle w:val="Normal0"/>
      <w:tabs>
        <w:tab w:val="center" w:pos="4536"/>
        <w:tab w:val="right" w:pos="9072"/>
      </w:tabs>
      <w:spacing w:after="70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CC659D" w:rsidRDefault="00CC659D" w14:paraId="0455F82D" w14:textId="77777777">
      <w:r>
        <w:separator/>
      </w:r>
    </w:p>
  </w:footnote>
  <w:footnote w:type="continuationSeparator" w:id="0">
    <w:p w:rsidR="00CC659D" w:rsidRDefault="00CC659D" w14:paraId="3CB108C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187E95" w:rsidRDefault="00187E95" w14:paraId="0000018A" w14:textId="77777777">
    <w:pPr>
      <w:pStyle w:val="Normal0"/>
      <w:keepNext/>
      <w:spacing w:before="454"/>
      <w:jc w:val="right"/>
      <w:rPr>
        <w:rFonts w:ascii="Arial" w:hAnsi="Arial" w:eastAsia="Arial" w:cs="Arial"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9F22E6"/>
    <w:multiLevelType w:val="multilevel"/>
    <w:tmpl w:val="F8964280"/>
    <w:lvl w:ilvl="0">
      <w:start w:val="1"/>
      <w:numFmt w:val="bullet"/>
      <w:lvlText w:val="●"/>
      <w:lvlJc w:val="left"/>
      <w:pPr>
        <w:ind w:left="720" w:hanging="360"/>
      </w:pPr>
      <w:rPr>
        <w:rFonts w:ascii="Verdana" w:hAnsi="Verdana" w:eastAsia="Verdana" w:cs="Verdana"/>
        <w:sz w:val="20"/>
        <w:szCs w:val="2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C8E7191"/>
    <w:multiLevelType w:val="multilevel"/>
    <w:tmpl w:val="20189328"/>
    <w:lvl w:ilvl="0">
      <w:start w:val="1"/>
      <w:numFmt w:val="decimal"/>
      <w:lvlText w:val=""/>
      <w:lvlJc w:val="left"/>
      <w:pPr>
        <w:ind w:left="432" w:firstLine="0"/>
      </w:pPr>
      <w:rPr>
        <w:b w:val="0"/>
        <w:sz w:val="14"/>
        <w:szCs w:val="14"/>
        <w:vertAlign w:val="baseline"/>
      </w:rPr>
    </w:lvl>
    <w:lvl w:ilvl="1">
      <w:start w:val="1"/>
      <w:numFmt w:val="decimal"/>
      <w:lvlText w:val=""/>
      <w:lvlJc w:val="left"/>
      <w:pPr>
        <w:ind w:left="576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firstLine="0"/>
      </w:pPr>
      <w:rPr>
        <w:vertAlign w:val="baseline"/>
      </w:rPr>
    </w:lvl>
  </w:abstractNum>
  <w:abstractNum w:abstractNumId="2" w15:restartNumberingAfterBreak="0">
    <w:nsid w:val="6BD05ABA"/>
    <w:multiLevelType w:val="multilevel"/>
    <w:tmpl w:val="D96E0C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5453A34"/>
    <w:multiLevelType w:val="multilevel"/>
    <w:tmpl w:val="269813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EF55321"/>
    <w:multiLevelType w:val="multilevel"/>
    <w:tmpl w:val="BF9403A6"/>
    <w:lvl w:ilvl="0">
      <w:start w:val="1"/>
      <w:numFmt w:val="bullet"/>
      <w:lvlText w:val="•"/>
      <w:lvlJc w:val="left"/>
      <w:pPr>
        <w:ind w:left="720" w:firstLine="360"/>
      </w:pPr>
      <w:rPr>
        <w:rFonts w:ascii="Arial" w:hAnsi="Arial" w:eastAsia="Arial" w:cs="Arial"/>
        <w:vertAlign w:val="baseline"/>
      </w:rPr>
    </w:lvl>
    <w:lvl w:ilvl="1">
      <w:start w:val="1"/>
      <w:numFmt w:val="bullet"/>
      <w:lvlText w:val="•"/>
      <w:lvlJc w:val="left"/>
      <w:pPr>
        <w:ind w:left="1440" w:firstLine="1080"/>
      </w:pPr>
      <w:rPr>
        <w:rFonts w:ascii="Arial" w:hAnsi="Arial" w:eastAsia="Arial" w:cs="Arial"/>
        <w:vertAlign w:val="baseline"/>
      </w:rPr>
    </w:lvl>
    <w:lvl w:ilvl="2">
      <w:start w:val="1"/>
      <w:numFmt w:val="bullet"/>
      <w:lvlText w:val="•"/>
      <w:lvlJc w:val="left"/>
      <w:pPr>
        <w:ind w:left="2160" w:firstLine="1800"/>
      </w:pPr>
      <w:rPr>
        <w:rFonts w:ascii="Arial" w:hAnsi="Arial" w:eastAsia="Arial" w:cs="Arial"/>
        <w:vertAlign w:val="baseline"/>
      </w:rPr>
    </w:lvl>
    <w:lvl w:ilvl="3">
      <w:start w:val="1"/>
      <w:numFmt w:val="bullet"/>
      <w:lvlText w:val="•"/>
      <w:lvlJc w:val="left"/>
      <w:pPr>
        <w:ind w:left="2880" w:firstLine="2520"/>
      </w:pPr>
      <w:rPr>
        <w:rFonts w:ascii="Arial" w:hAnsi="Arial" w:eastAsia="Arial" w:cs="Arial"/>
        <w:vertAlign w:val="baseline"/>
      </w:rPr>
    </w:lvl>
    <w:lvl w:ilvl="4">
      <w:start w:val="1"/>
      <w:numFmt w:val="bullet"/>
      <w:lvlText w:val="•"/>
      <w:lvlJc w:val="left"/>
      <w:pPr>
        <w:ind w:left="3600" w:firstLine="3240"/>
      </w:pPr>
      <w:rPr>
        <w:rFonts w:ascii="Arial" w:hAnsi="Arial" w:eastAsia="Arial" w:cs="Arial"/>
        <w:vertAlign w:val="baseline"/>
      </w:rPr>
    </w:lvl>
    <w:lvl w:ilvl="5">
      <w:start w:val="1"/>
      <w:numFmt w:val="bullet"/>
      <w:lvlText w:val="•"/>
      <w:lvlJc w:val="left"/>
      <w:pPr>
        <w:ind w:left="4320" w:firstLine="3960"/>
      </w:pPr>
      <w:rPr>
        <w:rFonts w:ascii="Arial" w:hAnsi="Arial" w:eastAsia="Arial" w:cs="Arial"/>
        <w:vertAlign w:val="baseline"/>
      </w:rPr>
    </w:lvl>
    <w:lvl w:ilvl="6">
      <w:start w:val="1"/>
      <w:numFmt w:val="bullet"/>
      <w:lvlText w:val="•"/>
      <w:lvlJc w:val="left"/>
      <w:pPr>
        <w:ind w:left="5040" w:firstLine="4680"/>
      </w:pPr>
      <w:rPr>
        <w:rFonts w:ascii="Arial" w:hAnsi="Arial" w:eastAsia="Arial" w:cs="Arial"/>
        <w:vertAlign w:val="baseline"/>
      </w:rPr>
    </w:lvl>
    <w:lvl w:ilvl="7">
      <w:start w:val="1"/>
      <w:numFmt w:val="bullet"/>
      <w:lvlText w:val="•"/>
      <w:lvlJc w:val="left"/>
      <w:pPr>
        <w:ind w:left="5760" w:firstLine="5400"/>
      </w:pPr>
      <w:rPr>
        <w:rFonts w:ascii="Arial" w:hAnsi="Arial" w:eastAsia="Arial" w:cs="Arial"/>
        <w:vertAlign w:val="baseline"/>
      </w:rPr>
    </w:lvl>
    <w:lvl w:ilvl="8">
      <w:start w:val="1"/>
      <w:numFmt w:val="bullet"/>
      <w:lvlText w:val="•"/>
      <w:lvlJc w:val="left"/>
      <w:pPr>
        <w:ind w:left="6480" w:firstLine="6120"/>
      </w:pPr>
      <w:rPr>
        <w:rFonts w:ascii="Arial" w:hAnsi="Arial" w:eastAsia="Arial" w:cs="Arial"/>
        <w:vertAlign w:val="baseline"/>
      </w:rPr>
    </w:lvl>
  </w:abstractNum>
  <w:num w:numId="1" w16cid:durableId="690912188">
    <w:abstractNumId w:val="1"/>
  </w:num>
  <w:num w:numId="2" w16cid:durableId="1773894390">
    <w:abstractNumId w:val="4"/>
  </w:num>
  <w:num w:numId="3" w16cid:durableId="378431416">
    <w:abstractNumId w:val="0"/>
  </w:num>
  <w:num w:numId="4" w16cid:durableId="1246066763">
    <w:abstractNumId w:val="2"/>
  </w:num>
  <w:num w:numId="5" w16cid:durableId="10031210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trackRevisions w:val="false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044B8FB"/>
    <w:rsid w:val="0003344C"/>
    <w:rsid w:val="000451D4"/>
    <w:rsid w:val="001022FB"/>
    <w:rsid w:val="001272F0"/>
    <w:rsid w:val="00157A0E"/>
    <w:rsid w:val="00187E95"/>
    <w:rsid w:val="001B0807"/>
    <w:rsid w:val="00200F70"/>
    <w:rsid w:val="002A0B60"/>
    <w:rsid w:val="00323B67"/>
    <w:rsid w:val="0033314B"/>
    <w:rsid w:val="003A3778"/>
    <w:rsid w:val="003B2F7D"/>
    <w:rsid w:val="003B4C6E"/>
    <w:rsid w:val="00424B28"/>
    <w:rsid w:val="00481E58"/>
    <w:rsid w:val="00485C2E"/>
    <w:rsid w:val="004940D6"/>
    <w:rsid w:val="004C27F9"/>
    <w:rsid w:val="005425A3"/>
    <w:rsid w:val="00597770"/>
    <w:rsid w:val="005C2663"/>
    <w:rsid w:val="005C3EA2"/>
    <w:rsid w:val="005C5FA4"/>
    <w:rsid w:val="005F45D3"/>
    <w:rsid w:val="005F6429"/>
    <w:rsid w:val="006B0FC9"/>
    <w:rsid w:val="00703CD7"/>
    <w:rsid w:val="0078097E"/>
    <w:rsid w:val="007B8F6C"/>
    <w:rsid w:val="007C50BF"/>
    <w:rsid w:val="00843B95"/>
    <w:rsid w:val="008B6908"/>
    <w:rsid w:val="008C1EF7"/>
    <w:rsid w:val="0094018B"/>
    <w:rsid w:val="009B1EA4"/>
    <w:rsid w:val="009C3B42"/>
    <w:rsid w:val="009F225D"/>
    <w:rsid w:val="00A75EC2"/>
    <w:rsid w:val="00B27A43"/>
    <w:rsid w:val="00B50197"/>
    <w:rsid w:val="00B7050E"/>
    <w:rsid w:val="00B773F2"/>
    <w:rsid w:val="00B8676E"/>
    <w:rsid w:val="00B9514D"/>
    <w:rsid w:val="00BA1896"/>
    <w:rsid w:val="00BC6068"/>
    <w:rsid w:val="00C735E1"/>
    <w:rsid w:val="00C76B03"/>
    <w:rsid w:val="00CB7D3B"/>
    <w:rsid w:val="00CC0EA1"/>
    <w:rsid w:val="00CC659D"/>
    <w:rsid w:val="00CF363A"/>
    <w:rsid w:val="00D00B24"/>
    <w:rsid w:val="00D05A1E"/>
    <w:rsid w:val="00D67448"/>
    <w:rsid w:val="00D90EF8"/>
    <w:rsid w:val="00DC1FC3"/>
    <w:rsid w:val="00E31D74"/>
    <w:rsid w:val="00E4274F"/>
    <w:rsid w:val="00EE7340"/>
    <w:rsid w:val="00F10D79"/>
    <w:rsid w:val="00F43C56"/>
    <w:rsid w:val="00FE615C"/>
    <w:rsid w:val="04AF83A0"/>
    <w:rsid w:val="0541012C"/>
    <w:rsid w:val="080AA194"/>
    <w:rsid w:val="09836088"/>
    <w:rsid w:val="1044B8FB"/>
    <w:rsid w:val="10B774C3"/>
    <w:rsid w:val="13787F07"/>
    <w:rsid w:val="15EA24D2"/>
    <w:rsid w:val="19AAC56D"/>
    <w:rsid w:val="1B543BD5"/>
    <w:rsid w:val="1C54823D"/>
    <w:rsid w:val="1D4504FE"/>
    <w:rsid w:val="1F472446"/>
    <w:rsid w:val="211AA0E5"/>
    <w:rsid w:val="217AFDF8"/>
    <w:rsid w:val="22F8F7C7"/>
    <w:rsid w:val="2521F69C"/>
    <w:rsid w:val="267EB5BE"/>
    <w:rsid w:val="27B541E8"/>
    <w:rsid w:val="28835D64"/>
    <w:rsid w:val="2D2824F6"/>
    <w:rsid w:val="3102408F"/>
    <w:rsid w:val="316405C5"/>
    <w:rsid w:val="31813605"/>
    <w:rsid w:val="3316CD83"/>
    <w:rsid w:val="341A284B"/>
    <w:rsid w:val="34CF8659"/>
    <w:rsid w:val="3578B4AF"/>
    <w:rsid w:val="3678D420"/>
    <w:rsid w:val="36B8F2AE"/>
    <w:rsid w:val="36BDF9DE"/>
    <w:rsid w:val="372AB69B"/>
    <w:rsid w:val="39ECE9C1"/>
    <w:rsid w:val="3B69520B"/>
    <w:rsid w:val="3C963B52"/>
    <w:rsid w:val="3CD4DBA0"/>
    <w:rsid w:val="3DAE6EFF"/>
    <w:rsid w:val="3DD6B93A"/>
    <w:rsid w:val="3F8122A4"/>
    <w:rsid w:val="3FF74426"/>
    <w:rsid w:val="45E5E3AB"/>
    <w:rsid w:val="4649F5DA"/>
    <w:rsid w:val="4A255314"/>
    <w:rsid w:val="4B40A0C2"/>
    <w:rsid w:val="4D8677D9"/>
    <w:rsid w:val="51377694"/>
    <w:rsid w:val="53A4B21E"/>
    <w:rsid w:val="53E5B565"/>
    <w:rsid w:val="543BC1D3"/>
    <w:rsid w:val="547F89D2"/>
    <w:rsid w:val="557E3997"/>
    <w:rsid w:val="55BE69D7"/>
    <w:rsid w:val="584F422C"/>
    <w:rsid w:val="5C073382"/>
    <w:rsid w:val="5C3FD1F4"/>
    <w:rsid w:val="631F2D0C"/>
    <w:rsid w:val="65257259"/>
    <w:rsid w:val="652C8033"/>
    <w:rsid w:val="657F6931"/>
    <w:rsid w:val="665A00F8"/>
    <w:rsid w:val="70BEEA42"/>
    <w:rsid w:val="7230CAD1"/>
    <w:rsid w:val="73540C57"/>
    <w:rsid w:val="73ABD746"/>
    <w:rsid w:val="7416536E"/>
    <w:rsid w:val="74410E61"/>
    <w:rsid w:val="760A3C0E"/>
    <w:rsid w:val="762820E2"/>
    <w:rsid w:val="7688B7FC"/>
    <w:rsid w:val="7743855E"/>
    <w:rsid w:val="77D23751"/>
    <w:rsid w:val="788BBD6C"/>
    <w:rsid w:val="78E4B916"/>
    <w:rsid w:val="7997E8DA"/>
    <w:rsid w:val="79C6711E"/>
    <w:rsid w:val="7A16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7995F"/>
  <w15:docId w15:val="{9974B0EA-3A66-4895-BF8C-2B2C69237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sz w:val="24"/>
        <w:szCs w:val="24"/>
        <w:lang w:val="pl-PL" w:eastAsia="es-E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0" w:customStyle="1">
    <w:name w:val="Normal0"/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ing10" w:customStyle="1">
    <w:name w:val="heading 10"/>
    <w:basedOn w:val="Normal0"/>
    <w:next w:val="Normal0"/>
    <w:pPr>
      <w:keepNext/>
      <w:keepLines/>
      <w:spacing w:before="480" w:after="120"/>
    </w:pPr>
    <w:rPr>
      <w:b/>
      <w:sz w:val="48"/>
      <w:szCs w:val="48"/>
    </w:rPr>
  </w:style>
  <w:style w:type="paragraph" w:styleId="heading20" w:customStyle="1">
    <w:name w:val="heading 20"/>
    <w:basedOn w:val="Normal0"/>
    <w:next w:val="Normal0"/>
    <w:pPr>
      <w:keepNext/>
      <w:keepLines/>
      <w:spacing w:before="360" w:after="80"/>
    </w:pPr>
    <w:rPr>
      <w:b/>
      <w:sz w:val="36"/>
      <w:szCs w:val="36"/>
    </w:rPr>
  </w:style>
  <w:style w:type="paragraph" w:styleId="heading30" w:customStyle="1">
    <w:name w:val="heading 30"/>
    <w:basedOn w:val="Normal0"/>
    <w:next w:val="Normal0"/>
    <w:pPr>
      <w:keepNext/>
      <w:keepLines/>
      <w:spacing w:before="280" w:after="80"/>
    </w:pPr>
    <w:rPr>
      <w:b/>
      <w:sz w:val="28"/>
      <w:szCs w:val="28"/>
    </w:rPr>
  </w:style>
  <w:style w:type="paragraph" w:styleId="heading40" w:customStyle="1">
    <w:name w:val="heading 40"/>
    <w:basedOn w:val="Normal0"/>
    <w:next w:val="Normal0"/>
    <w:pPr>
      <w:keepNext/>
      <w:keepLines/>
      <w:spacing w:before="240" w:after="40"/>
    </w:pPr>
    <w:rPr>
      <w:b/>
    </w:rPr>
  </w:style>
  <w:style w:type="paragraph" w:styleId="heading50" w:customStyle="1">
    <w:name w:val="heading 50"/>
    <w:basedOn w:val="Normal0"/>
    <w:next w:val="Normal0"/>
    <w:pPr>
      <w:keepNext/>
      <w:keepLines/>
      <w:spacing w:before="220" w:after="40"/>
    </w:pPr>
    <w:rPr>
      <w:b/>
      <w:sz w:val="22"/>
      <w:szCs w:val="22"/>
    </w:rPr>
  </w:style>
  <w:style w:type="paragraph" w:styleId="heading60" w:customStyle="1">
    <w:name w:val="heading 60"/>
    <w:basedOn w:val="Normal0"/>
    <w:next w:val="Normal0"/>
    <w:pPr>
      <w:keepNext/>
      <w:keepLines/>
      <w:spacing w:before="200" w:after="40"/>
    </w:pPr>
    <w:rPr>
      <w:b/>
      <w:sz w:val="20"/>
      <w:szCs w:val="20"/>
    </w:rPr>
  </w:style>
  <w:style w:type="paragraph" w:styleId="Title0" w:customStyle="1">
    <w:name w:val="Title0"/>
    <w:basedOn w:val="Normal0"/>
    <w:next w:val="Normal0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0"/>
    <w:next w:val="Normal0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0" w:customStyle="1">
    <w:basedOn w:val="NormalTable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styleId="a1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2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3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4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5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6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7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8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9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a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b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c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d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e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ubtitle0" w:customStyle="1">
    <w:name w:val="Subtitle0"/>
    <w:basedOn w:val="Normal0"/>
    <w:next w:val="Normal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f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0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1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2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3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4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5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6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7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8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9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a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b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c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d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fe" w:customStyle="1"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B7D3B"/>
    <w:pPr>
      <w:widowControl/>
      <w:spacing w:before="100" w:beforeAutospacing="1" w:after="100" w:afterAutospacing="1"/>
    </w:pPr>
    <w:rPr>
      <w:lang w:val="es-ES"/>
    </w:rPr>
  </w:style>
  <w:style w:type="paragraph" w:styleId="Zawartotabeli" w:customStyle="1">
    <w:name w:val="Zawartość tabeli"/>
    <w:basedOn w:val="Normal"/>
    <w:qFormat/>
    <w:rsid w:val="005C2663"/>
    <w:pPr>
      <w:suppressLineNumbers/>
      <w:spacing w:line="1" w:lineRule="atLeast"/>
      <w:outlineLvl w:val="0"/>
    </w:pPr>
    <w:rPr>
      <w:lang w:eastAsia="zh-CN"/>
    </w:rPr>
  </w:style>
  <w:style w:type="character" w:styleId="normaltextrun" w:customStyle="1">
    <w:name w:val="normaltextrun"/>
    <w:basedOn w:val="Fuentedeprrafopredeter"/>
    <w:qFormat/>
    <w:rsid w:val="005425A3"/>
  </w:style>
  <w:style w:type="character" w:styleId="eop" w:customStyle="1">
    <w:name w:val="eop"/>
    <w:basedOn w:val="Fuentedeprrafopredeter"/>
    <w:qFormat/>
    <w:rsid w:val="005425A3"/>
  </w:style>
  <w:style w:type="paragraph" w:styleId="LO-normal" w:customStyle="1">
    <w:name w:val="LO-normal"/>
    <w:qFormat/>
    <w:rsid w:val="005425A3"/>
    <w:pPr>
      <w:suppressAutoHyphens/>
    </w:pPr>
    <w:rPr>
      <w:rFonts w:eastAsia="NSimSun" w:cs="Lucida Sans"/>
      <w:lang w:eastAsia="zh-CN" w:bidi="hi-IN"/>
    </w:rPr>
  </w:style>
  <w:style w:type="paragraph" w:styleId="paragraph" w:customStyle="1">
    <w:name w:val="paragraph"/>
    <w:basedOn w:val="Normal"/>
    <w:qFormat/>
    <w:rsid w:val="005425A3"/>
    <w:pPr>
      <w:widowControl/>
      <w:spacing w:beforeAutospacing="1" w:afterAutospacing="1"/>
      <w:outlineLvl w:val="0"/>
    </w:pPr>
    <w:rPr>
      <w:lang w:eastAsia="pl-PL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37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KtiIA2i9qbyAPU+h/iNa9DK6aVw==">AMUW2mX1U8SveOtFHtToHHoOZ01N1pP+lY2yQ7/LmMTkjddP0UfKYB9BDlqWSPz0OGznR0pcAjhX52H2bANhhwhrCFMCFfGl0awmLt6j3KI6HAF/IJg4VuBkMmmBLvsv3DmWCFp8lGYY</go:docsCustomData>
</go:gDocsCustomXmlDataStorage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87DA1E8-B846-492E-B1B7-53DA3C3547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5CF9A-0FC4-480A-8A0E-A64186316729}"/>
</file>

<file path=customXml/itemProps4.xml><?xml version="1.0" encoding="utf-8"?>
<ds:datastoreItem xmlns:ds="http://schemas.openxmlformats.org/officeDocument/2006/customXml" ds:itemID="{46515ECE-7DDF-48D1-A9C6-B839137DA73E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jorge</dc:creator>
  <lastModifiedBy>Renata Czop</lastModifiedBy>
  <revision>10</revision>
  <dcterms:created xsi:type="dcterms:W3CDTF">2024-09-26T00:07:00.0000000Z</dcterms:created>
  <dcterms:modified xsi:type="dcterms:W3CDTF">2025-02-24T10:55:14.6956817Z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