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EFB7FB" w14:textId="009714AE" w:rsidR="00A72EF6" w:rsidRPr="00AD36D6" w:rsidRDefault="00A72EF6" w:rsidP="5744EE6E">
      <w:pPr>
        <w:keepNext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bookmarkStart w:id="0" w:name="_Hlk23002468"/>
      <w:r w:rsidRPr="5744EE6E">
        <w:rPr>
          <w:rFonts w:ascii="Arial" w:hAnsi="Arial" w:cs="Arial"/>
          <w:b/>
          <w:bCs/>
          <w:sz w:val="20"/>
          <w:szCs w:val="20"/>
          <w:lang w:val="pl-PL"/>
        </w:rPr>
        <w:t xml:space="preserve">KARTA KURSU </w:t>
      </w:r>
    </w:p>
    <w:p w14:paraId="6035C5F9" w14:textId="77777777" w:rsidR="00A72EF6" w:rsidRPr="00AD36D6" w:rsidRDefault="00A72EF6" w:rsidP="00A72EF6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 w:rsidRPr="00AD36D6">
        <w:rPr>
          <w:rFonts w:ascii="Arial" w:hAnsi="Arial" w:cs="Arial"/>
          <w:b/>
          <w:bCs/>
          <w:sz w:val="20"/>
          <w:szCs w:val="20"/>
          <w:lang w:val="pl-PL"/>
        </w:rPr>
        <w:t>(realizowanego w specjalności)</w:t>
      </w:r>
    </w:p>
    <w:p w14:paraId="5DAB6C7B" w14:textId="77777777" w:rsidR="00A72EF6" w:rsidRPr="00AD36D6" w:rsidRDefault="00A72EF6" w:rsidP="00A72EF6">
      <w:pPr>
        <w:keepNext/>
        <w:jc w:val="center"/>
        <w:outlineLvl w:val="0"/>
        <w:rPr>
          <w:rFonts w:ascii="Arial" w:hAnsi="Arial" w:cs="Arial"/>
          <w:i/>
          <w:iCs/>
          <w:sz w:val="20"/>
          <w:szCs w:val="20"/>
          <w:lang w:val="pl-PL"/>
        </w:rPr>
      </w:pPr>
    </w:p>
    <w:p w14:paraId="113854C7" w14:textId="77777777" w:rsidR="00A72EF6" w:rsidRPr="00AD36D6" w:rsidRDefault="00A72EF6" w:rsidP="00A72EF6">
      <w:pPr>
        <w:keepNext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 w:rsidRPr="00AD36D6">
        <w:rPr>
          <w:rFonts w:ascii="Arial" w:hAnsi="Arial" w:cs="Arial"/>
          <w:b/>
          <w:bCs/>
          <w:sz w:val="20"/>
          <w:szCs w:val="20"/>
          <w:lang w:val="pl-PL"/>
        </w:rPr>
        <w:t>Języki specjalistyczne i tłumaczenie</w:t>
      </w:r>
    </w:p>
    <w:p w14:paraId="1DD52162" w14:textId="77777777" w:rsidR="00A72EF6" w:rsidRPr="00AD36D6" w:rsidRDefault="00A72EF6" w:rsidP="00A72EF6">
      <w:pPr>
        <w:keepNext/>
        <w:jc w:val="center"/>
        <w:outlineLvl w:val="0"/>
        <w:rPr>
          <w:rFonts w:ascii="Arial" w:hAnsi="Arial" w:cs="Arial"/>
          <w:b/>
          <w:bCs/>
          <w:i/>
          <w:sz w:val="20"/>
          <w:szCs w:val="20"/>
          <w:lang w:val="pl-PL"/>
        </w:rPr>
      </w:pPr>
      <w:r w:rsidRPr="00AD36D6">
        <w:rPr>
          <w:rFonts w:ascii="Arial" w:hAnsi="Arial" w:cs="Arial"/>
          <w:b/>
          <w:bCs/>
          <w:i/>
          <w:sz w:val="20"/>
          <w:szCs w:val="20"/>
          <w:lang w:val="pl-PL"/>
        </w:rPr>
        <w:t>(nazwa specjalności)</w:t>
      </w:r>
    </w:p>
    <w:bookmarkEnd w:id="0"/>
    <w:p w14:paraId="02EB378F" w14:textId="77777777" w:rsidR="001D5ED9" w:rsidRPr="00AD36D6" w:rsidRDefault="001D5ED9">
      <w:pPr>
        <w:rPr>
          <w:rFonts w:ascii="Arial" w:hAnsi="Arial" w:cs="Arial"/>
          <w:sz w:val="20"/>
          <w:szCs w:val="20"/>
          <w:lang w:val="pl-PL"/>
        </w:rPr>
      </w:pPr>
    </w:p>
    <w:p w14:paraId="6A05A809" w14:textId="77777777" w:rsidR="001D5ED9" w:rsidRPr="00AD36D6" w:rsidRDefault="001D5ED9">
      <w:pPr>
        <w:jc w:val="center"/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Ind w:w="-12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8"/>
      </w:tblGrid>
      <w:tr w:rsidR="001D5ED9" w:rsidRPr="00C47896" w14:paraId="2425B5E7" w14:textId="77777777" w:rsidTr="5744EE6E">
        <w:trPr>
          <w:trHeight w:val="395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5480EF1D" w14:textId="77777777" w:rsidR="001D5ED9" w:rsidRPr="00C47896" w:rsidRDefault="001D5ED9">
            <w:pPr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00D6FA5" w14:textId="219D0C41" w:rsidR="001D5ED9" w:rsidRPr="00C47896" w:rsidRDefault="004756FE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744EE6E">
              <w:rPr>
                <w:rFonts w:ascii="Arial" w:hAnsi="Arial" w:cs="Arial"/>
                <w:sz w:val="20"/>
                <w:szCs w:val="20"/>
              </w:rPr>
              <w:t>Podstawy tłumaczenia literackiego I</w:t>
            </w:r>
            <w:r w:rsidR="00B74E00">
              <w:rPr>
                <w:rFonts w:ascii="Arial" w:hAnsi="Arial" w:cs="Arial"/>
                <w:sz w:val="20"/>
                <w:szCs w:val="20"/>
              </w:rPr>
              <w:t>I</w:t>
            </w:r>
          </w:p>
        </w:tc>
      </w:tr>
      <w:tr w:rsidR="001D5ED9" w:rsidRPr="00C47896" w14:paraId="3F62C576" w14:textId="77777777" w:rsidTr="5744EE6E">
        <w:trPr>
          <w:trHeight w:val="379"/>
        </w:trPr>
        <w:tc>
          <w:tcPr>
            <w:tcW w:w="198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595C287" w14:textId="77777777" w:rsidR="001D5ED9" w:rsidRPr="00C47896" w:rsidRDefault="001D5ED9">
            <w:pPr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8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F5DFA20" w14:textId="20EBDE53" w:rsidR="001D5ED9" w:rsidRPr="00C47896" w:rsidRDefault="004756FE" w:rsidP="5744EE6E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5744EE6E">
              <w:rPr>
                <w:rFonts w:ascii="Arial" w:hAnsi="Arial" w:cs="Arial"/>
                <w:i/>
                <w:iCs/>
                <w:sz w:val="20"/>
                <w:szCs w:val="20"/>
              </w:rPr>
              <w:t>The basis of literary translation I</w:t>
            </w:r>
            <w:r w:rsidR="00B74E00">
              <w:rPr>
                <w:rFonts w:ascii="Arial" w:hAnsi="Arial" w:cs="Arial"/>
                <w:i/>
                <w:iCs/>
                <w:sz w:val="20"/>
                <w:szCs w:val="20"/>
              </w:rPr>
              <w:t>I</w:t>
            </w:r>
          </w:p>
        </w:tc>
      </w:tr>
    </w:tbl>
    <w:p w14:paraId="5A39BBE3" w14:textId="77777777" w:rsidR="001D5ED9" w:rsidRPr="00C47896" w:rsidRDefault="001D5ED9">
      <w:pPr>
        <w:jc w:val="center"/>
        <w:rPr>
          <w:rFonts w:ascii="Arial" w:hAnsi="Arial" w:cs="Arial"/>
          <w:sz w:val="20"/>
          <w:szCs w:val="20"/>
        </w:rPr>
      </w:pPr>
    </w:p>
    <w:p w14:paraId="41C8F396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C0FD9" w:rsidRPr="00C47896" w14:paraId="5C185CB1" w14:textId="77777777" w:rsidTr="106524D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5C0FD9" w:rsidRPr="00C47896" w:rsidRDefault="005C0FD9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F8A72F7" w14:textId="1E1EFB29" w:rsidR="005C0FD9" w:rsidRPr="00C47896" w:rsidRDefault="5F06A6F4" w:rsidP="00F354B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06524D7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5C0FD9" w:rsidRPr="00C47896" w:rsidRDefault="005C0FD9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C0FD9" w:rsidRPr="00B74E00" w14:paraId="1883F944" w14:textId="77777777" w:rsidTr="106524D7">
        <w:trPr>
          <w:cantSplit/>
          <w:trHeight w:val="344"/>
        </w:trPr>
        <w:tc>
          <w:tcPr>
            <w:tcW w:w="3189" w:type="dxa"/>
            <w:vMerge/>
            <w:vAlign w:val="center"/>
          </w:tcPr>
          <w:p w14:paraId="72A3D3EC" w14:textId="77777777" w:rsidR="005C0FD9" w:rsidRPr="00C47896" w:rsidRDefault="005C0FD9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vAlign w:val="center"/>
          </w:tcPr>
          <w:p w14:paraId="0D0B940D" w14:textId="77777777" w:rsidR="005C0FD9" w:rsidRPr="00C47896" w:rsidRDefault="005C0FD9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3AA1ADD6" w14:textId="3EA932D2" w:rsidR="000655CE" w:rsidRPr="00B74E00" w:rsidRDefault="2648955F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74E00">
              <w:rPr>
                <w:rFonts w:ascii="Arial" w:hAnsi="Arial" w:cs="Arial"/>
                <w:sz w:val="20"/>
                <w:szCs w:val="20"/>
                <w:lang w:val="pl-PL"/>
              </w:rPr>
              <w:t>Zespół pracowników Katedry Literatury Hiszpańskiego Obszaru Językowego</w:t>
            </w:r>
          </w:p>
        </w:tc>
      </w:tr>
      <w:tr w:rsidR="005C0FD9" w:rsidRPr="00B74E00" w14:paraId="0E27B00A" w14:textId="77777777" w:rsidTr="106524D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061E4C" w14:textId="77777777" w:rsidR="005C0FD9" w:rsidRPr="00B74E00" w:rsidRDefault="005C0FD9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4EAFD9C" w14:textId="77777777" w:rsidR="005C0FD9" w:rsidRPr="00B74E00" w:rsidRDefault="005C0FD9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261" w:type="dxa"/>
            <w:vMerge/>
            <w:vAlign w:val="center"/>
          </w:tcPr>
          <w:p w14:paraId="4B94D5A5" w14:textId="77777777" w:rsidR="005C0FD9" w:rsidRPr="00B74E00" w:rsidRDefault="005C0FD9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C0FD9" w:rsidRPr="00C47896" w14:paraId="06193939" w14:textId="77777777" w:rsidTr="106524D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5C0FD9" w:rsidRPr="00C47896" w:rsidRDefault="005C0FD9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8F999B5" w14:textId="20F01EAD" w:rsidR="005C0FD9" w:rsidRPr="00C47896" w:rsidRDefault="3548BE99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744EE6E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vAlign w:val="center"/>
          </w:tcPr>
          <w:p w14:paraId="3DEEC669" w14:textId="77777777" w:rsidR="005C0FD9" w:rsidRPr="00C47896" w:rsidRDefault="005C0FD9" w:rsidP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56B9AB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</w:p>
    <w:p w14:paraId="45FB0818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</w:p>
    <w:p w14:paraId="3188016C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  <w:r w:rsidRPr="00C47896">
        <w:rPr>
          <w:rFonts w:ascii="Arial" w:hAnsi="Arial" w:cs="Arial"/>
          <w:sz w:val="20"/>
          <w:szCs w:val="20"/>
        </w:rPr>
        <w:t>Opis kursu (cele kształcenia)</w:t>
      </w:r>
    </w:p>
    <w:p w14:paraId="049F31CB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0"/>
      </w:tblGrid>
      <w:tr w:rsidR="001D5ED9" w:rsidRPr="00B74E00" w14:paraId="6D46F841" w14:textId="77777777" w:rsidTr="00EC5031">
        <w:trPr>
          <w:trHeight w:val="1114"/>
        </w:trPr>
        <w:tc>
          <w:tcPr>
            <w:tcW w:w="97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53128261" w14:textId="77777777" w:rsidR="00EC5031" w:rsidRPr="00AD36D6" w:rsidRDefault="00EC5031">
            <w:pPr>
              <w:autoSpaceDN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  <w:p w14:paraId="05D96BA0" w14:textId="3080C111" w:rsidR="001D5ED9" w:rsidRPr="002873A9" w:rsidRDefault="002873A9">
            <w:pPr>
              <w:autoSpaceDN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 w:rsidRPr="002873A9">
              <w:rPr>
                <w:color w:val="000000"/>
                <w:lang w:val="pl-PL"/>
              </w:rPr>
              <w:t>Celem kursu jest rozwijanie wiedzy w zakresie tłumaczenia tekstów literackich oraz doskonalenie umiejętności rozumienia, analizy i przekładu tekstu literackiego. Na podstawie wybranych tekstów, prozatorskich i eseistycznych, przybliżone zostają trudności, z jakimi konfrontuje się tłumacz w procesie przekładu tekstów literackich.</w:t>
            </w:r>
          </w:p>
        </w:tc>
      </w:tr>
    </w:tbl>
    <w:p w14:paraId="62486C05" w14:textId="77777777" w:rsidR="001D5ED9" w:rsidRPr="00AD36D6" w:rsidRDefault="001D5ED9">
      <w:pPr>
        <w:rPr>
          <w:rFonts w:ascii="Arial" w:hAnsi="Arial" w:cs="Arial"/>
          <w:sz w:val="20"/>
          <w:szCs w:val="20"/>
          <w:lang w:val="pl-PL"/>
        </w:rPr>
      </w:pPr>
    </w:p>
    <w:p w14:paraId="4101652C" w14:textId="77777777" w:rsidR="001D5ED9" w:rsidRPr="00AD36D6" w:rsidRDefault="001D5ED9">
      <w:pPr>
        <w:rPr>
          <w:rFonts w:ascii="Arial" w:hAnsi="Arial" w:cs="Arial"/>
          <w:sz w:val="20"/>
          <w:szCs w:val="20"/>
          <w:lang w:val="pl-PL"/>
        </w:rPr>
      </w:pPr>
    </w:p>
    <w:p w14:paraId="38A9EB4F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  <w:r w:rsidRPr="00C47896">
        <w:rPr>
          <w:rFonts w:ascii="Arial" w:hAnsi="Arial" w:cs="Arial"/>
          <w:sz w:val="20"/>
          <w:szCs w:val="20"/>
        </w:rPr>
        <w:t>Warunki wstępne</w:t>
      </w:r>
    </w:p>
    <w:p w14:paraId="4B99056E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2"/>
      </w:tblGrid>
      <w:tr w:rsidR="001D5ED9" w:rsidRPr="00AD36D6" w14:paraId="6CDD1DA6" w14:textId="77777777">
        <w:trPr>
          <w:trHeight w:val="550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270A4271" w14:textId="77777777" w:rsidR="001D5ED9" w:rsidRPr="00C47896" w:rsidRDefault="001D5E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1299C43A" w14:textId="77777777" w:rsidR="00EC5031" w:rsidRPr="00AD36D6" w:rsidRDefault="00EC5031">
            <w:pPr>
              <w:autoSpaceDN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  <w:p w14:paraId="74D20492" w14:textId="77777777" w:rsidR="001D5ED9" w:rsidRPr="00AD36D6" w:rsidRDefault="00773F35">
            <w:pPr>
              <w:autoSpaceDN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Wiedza z zakresu języka hiszpańskiego na poziomie min. B1</w:t>
            </w:r>
          </w:p>
          <w:p w14:paraId="4DDBEF00" w14:textId="77777777" w:rsidR="00EC5031" w:rsidRPr="00AD36D6" w:rsidRDefault="00EC5031">
            <w:pPr>
              <w:autoSpaceDN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1D5ED9" w:rsidRPr="00AD36D6" w14:paraId="068A6E6A" w14:textId="77777777">
        <w:trPr>
          <w:trHeight w:val="577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A0AA4D1" w14:textId="77777777" w:rsidR="001D5ED9" w:rsidRPr="00C47896" w:rsidRDefault="001D5E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3461D779" w14:textId="77777777" w:rsidR="00EC5031" w:rsidRPr="00AD36D6" w:rsidRDefault="00EC5031" w:rsidP="00EC5031">
            <w:pPr>
              <w:autoSpaceDN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  <w:p w14:paraId="41060094" w14:textId="77777777" w:rsidR="001D5ED9" w:rsidRPr="00AD36D6" w:rsidRDefault="00773F35" w:rsidP="00EC5031">
            <w:pPr>
              <w:autoSpaceDN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Umiejętności językowe w zakresie języka hiszpańskiego na poziomie min. B1</w:t>
            </w:r>
          </w:p>
          <w:p w14:paraId="3CF2D8B6" w14:textId="77777777" w:rsidR="00EC5031" w:rsidRPr="00AD36D6" w:rsidRDefault="00EC5031" w:rsidP="00EC5031">
            <w:pPr>
              <w:autoSpaceDN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</w:tc>
      </w:tr>
      <w:tr w:rsidR="001D5ED9" w:rsidRPr="00AD36D6" w14:paraId="2E9DD093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40AD1E41" w14:textId="77777777" w:rsidR="001D5ED9" w:rsidRPr="00C47896" w:rsidRDefault="001D5E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346C4364" w14:textId="35E2326F" w:rsidR="001D5ED9" w:rsidRPr="00AD36D6" w:rsidRDefault="002873A9" w:rsidP="00773F35">
            <w:pPr>
              <w:snapToGrid w:val="0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Podstawy tłumaczenia literackiego</w:t>
            </w:r>
            <w:r w:rsidR="004756FE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I</w:t>
            </w:r>
          </w:p>
        </w:tc>
      </w:tr>
    </w:tbl>
    <w:p w14:paraId="0FB78278" w14:textId="77777777" w:rsidR="001D5ED9" w:rsidRPr="00AD36D6" w:rsidRDefault="001D5ED9">
      <w:pPr>
        <w:rPr>
          <w:rFonts w:ascii="Arial" w:hAnsi="Arial" w:cs="Arial"/>
          <w:sz w:val="20"/>
          <w:szCs w:val="20"/>
          <w:lang w:val="pl-PL"/>
        </w:rPr>
      </w:pPr>
    </w:p>
    <w:p w14:paraId="1FC39945" w14:textId="77777777" w:rsidR="00EC5031" w:rsidRPr="00AD36D6" w:rsidRDefault="00EC5031">
      <w:pPr>
        <w:rPr>
          <w:rFonts w:ascii="Arial" w:hAnsi="Arial" w:cs="Arial"/>
          <w:sz w:val="20"/>
          <w:szCs w:val="20"/>
          <w:lang w:val="pl-PL"/>
        </w:rPr>
      </w:pPr>
    </w:p>
    <w:p w14:paraId="0562CB0E" w14:textId="77777777" w:rsidR="00EC5031" w:rsidRPr="00AD36D6" w:rsidRDefault="00EC5031">
      <w:pPr>
        <w:rPr>
          <w:rFonts w:ascii="Arial" w:hAnsi="Arial" w:cs="Arial"/>
          <w:sz w:val="20"/>
          <w:szCs w:val="20"/>
          <w:lang w:val="pl-PL"/>
        </w:rPr>
      </w:pPr>
    </w:p>
    <w:p w14:paraId="2B881225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  <w:r w:rsidRPr="00C47896">
        <w:rPr>
          <w:rFonts w:ascii="Arial" w:hAnsi="Arial" w:cs="Arial"/>
          <w:sz w:val="20"/>
          <w:szCs w:val="20"/>
        </w:rPr>
        <w:t xml:space="preserve">Efekty kształcenia </w:t>
      </w:r>
    </w:p>
    <w:p w14:paraId="34CE0A41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8"/>
        <w:gridCol w:w="6902"/>
        <w:gridCol w:w="1370"/>
      </w:tblGrid>
      <w:tr w:rsidR="001D5ED9" w:rsidRPr="00B74E00" w14:paraId="53EE47BC" w14:textId="77777777" w:rsidTr="5744EE6E">
        <w:trPr>
          <w:cantSplit/>
          <w:trHeight w:val="930"/>
        </w:trPr>
        <w:tc>
          <w:tcPr>
            <w:tcW w:w="146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EE364D2" w14:textId="77777777" w:rsidR="001D5ED9" w:rsidRPr="00C47896" w:rsidRDefault="001D5E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69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53C8211" w14:textId="1BCB273E" w:rsidR="001D5ED9" w:rsidRPr="00B74E00" w:rsidRDefault="001D5ED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74E00">
              <w:rPr>
                <w:rFonts w:ascii="Arial" w:hAnsi="Arial" w:cs="Arial"/>
                <w:sz w:val="20"/>
                <w:szCs w:val="20"/>
                <w:lang w:val="pl-PL"/>
              </w:rPr>
              <w:t xml:space="preserve">Efekt </w:t>
            </w:r>
            <w:r w:rsidR="6D9D0584" w:rsidRPr="00B74E00">
              <w:rPr>
                <w:rFonts w:ascii="Arial" w:hAnsi="Arial" w:cs="Arial"/>
                <w:sz w:val="20"/>
                <w:szCs w:val="20"/>
                <w:lang w:val="pl-PL"/>
              </w:rPr>
              <w:t>ucze</w:t>
            </w:r>
            <w:r w:rsidRPr="00B74E00">
              <w:rPr>
                <w:rFonts w:ascii="Arial" w:hAnsi="Arial" w:cs="Arial"/>
                <w:sz w:val="20"/>
                <w:szCs w:val="20"/>
                <w:lang w:val="pl-PL"/>
              </w:rPr>
              <w:t>nia</w:t>
            </w:r>
            <w:r w:rsidR="12035049" w:rsidRPr="00B74E00">
              <w:rPr>
                <w:rFonts w:ascii="Arial" w:hAnsi="Arial" w:cs="Arial"/>
                <w:sz w:val="20"/>
                <w:szCs w:val="20"/>
                <w:lang w:val="pl-PL"/>
              </w:rPr>
              <w:t xml:space="preserve"> się</w:t>
            </w:r>
            <w:r w:rsidRPr="00B74E00">
              <w:rPr>
                <w:rFonts w:ascii="Arial" w:hAnsi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13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4479B554" w14:textId="77777777" w:rsidR="001D5ED9" w:rsidRPr="00AD36D6" w:rsidRDefault="001D5ED9" w:rsidP="00B772C8">
            <w:pPr>
              <w:autoSpaceDE w:val="0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AD36D6"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 w:rsidRPr="00AD36D6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w:rsidR="001D5ED9" w:rsidRPr="00C47896" w14:paraId="11DDBBD0" w14:textId="77777777" w:rsidTr="5744EE6E">
        <w:trPr>
          <w:cantSplit/>
          <w:trHeight w:val="1500"/>
        </w:trPr>
        <w:tc>
          <w:tcPr>
            <w:tcW w:w="1468" w:type="dxa"/>
            <w:vMerge/>
          </w:tcPr>
          <w:p w14:paraId="62EBF3C5" w14:textId="77777777" w:rsidR="001D5ED9" w:rsidRPr="00AD36D6" w:rsidRDefault="001D5ED9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9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5DAB72FB" w14:textId="77777777" w:rsidR="00CB2AF3" w:rsidRDefault="00CB2AF3">
            <w:pPr>
              <w:snapToGrid w:val="0"/>
              <w:jc w:val="both"/>
              <w:rPr>
                <w:lang w:val="pl-PL"/>
              </w:rPr>
            </w:pPr>
            <w:r w:rsidRPr="00CB2AF3">
              <w:rPr>
                <w:lang w:val="pl-PL"/>
              </w:rPr>
              <w:t xml:space="preserve">W02 zna podstawową terminologię z zakresu przekładoznawstwa </w:t>
            </w:r>
          </w:p>
          <w:p w14:paraId="6D98A12B" w14:textId="5A071B34" w:rsidR="001D5ED9" w:rsidRPr="00CB2AF3" w:rsidRDefault="00CB2AF3">
            <w:pPr>
              <w:snapToGri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</w:pPr>
            <w:r w:rsidRPr="00CB2AF3">
              <w:rPr>
                <w:lang w:val="pl-PL"/>
              </w:rPr>
              <w:t>W03 zna i rozumie podstawowe metody analizy i interpretacji różnych wytworów kultury właściwe dla wybranych tradycji</w:t>
            </w:r>
          </w:p>
        </w:tc>
        <w:tc>
          <w:tcPr>
            <w:tcW w:w="13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DAA2CB8" w14:textId="2A1ACF17" w:rsidR="001D5ED9" w:rsidRPr="00C47896" w:rsidRDefault="00773F35">
            <w:pPr>
              <w:rPr>
                <w:rFonts w:ascii="Arial" w:hAnsi="Arial" w:cs="Arial"/>
                <w:sz w:val="20"/>
                <w:szCs w:val="20"/>
              </w:rPr>
            </w:pPr>
            <w:r w:rsidRPr="00773F35">
              <w:rPr>
                <w:rFonts w:ascii="Arial" w:hAnsi="Arial" w:cs="Arial"/>
                <w:sz w:val="20"/>
                <w:szCs w:val="20"/>
              </w:rPr>
              <w:t>K1_</w:t>
            </w:r>
            <w:r w:rsidR="001D5ED9" w:rsidRPr="00C47896">
              <w:rPr>
                <w:rFonts w:ascii="Arial" w:hAnsi="Arial" w:cs="Arial"/>
                <w:sz w:val="20"/>
                <w:szCs w:val="20"/>
              </w:rPr>
              <w:t>W0</w:t>
            </w:r>
            <w:r w:rsidR="00CB2AF3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2946DB82" w14:textId="77777777" w:rsidR="001A36D0" w:rsidRPr="00C47896" w:rsidRDefault="001A36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9C7D66" w14:textId="77777777" w:rsidR="001D5ED9" w:rsidRPr="00C47896" w:rsidRDefault="00773F35">
            <w:pPr>
              <w:rPr>
                <w:rFonts w:ascii="Arial" w:hAnsi="Arial" w:cs="Arial"/>
                <w:sz w:val="20"/>
                <w:szCs w:val="20"/>
              </w:rPr>
            </w:pPr>
            <w:r w:rsidRPr="00773F35">
              <w:rPr>
                <w:rFonts w:ascii="Arial" w:hAnsi="Arial" w:cs="Arial"/>
                <w:sz w:val="20"/>
                <w:szCs w:val="20"/>
              </w:rPr>
              <w:t>K1_</w:t>
            </w:r>
            <w:r w:rsidR="001A36D0" w:rsidRPr="00C47896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</w:tr>
    </w:tbl>
    <w:p w14:paraId="5997CC1D" w14:textId="77777777" w:rsidR="001A36D0" w:rsidRPr="00C47896" w:rsidRDefault="001A36D0">
      <w:pPr>
        <w:rPr>
          <w:rFonts w:ascii="Arial" w:hAnsi="Arial" w:cs="Arial"/>
          <w:sz w:val="20"/>
          <w:szCs w:val="20"/>
        </w:rPr>
      </w:pPr>
    </w:p>
    <w:p w14:paraId="110FFD37" w14:textId="77777777" w:rsidR="00577619" w:rsidRPr="00C47896" w:rsidRDefault="0057761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62"/>
        <w:gridCol w:w="1370"/>
      </w:tblGrid>
      <w:tr w:rsidR="00EC5031" w:rsidRPr="00B74E00" w14:paraId="3F94C952" w14:textId="77777777" w:rsidTr="5744EE6E">
        <w:trPr>
          <w:cantSplit/>
          <w:trHeight w:val="939"/>
        </w:trPr>
        <w:tc>
          <w:tcPr>
            <w:tcW w:w="140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4BB5B39" w14:textId="77777777" w:rsidR="00EC5031" w:rsidRPr="00C47896" w:rsidRDefault="00EC503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6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60C3338" w14:textId="0B108720" w:rsidR="00EC5031" w:rsidRPr="00B74E00" w:rsidRDefault="00EC503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74E00">
              <w:rPr>
                <w:rFonts w:ascii="Arial" w:hAnsi="Arial" w:cs="Arial"/>
                <w:sz w:val="20"/>
                <w:szCs w:val="20"/>
                <w:lang w:val="pl-PL"/>
              </w:rPr>
              <w:t xml:space="preserve">Efekt </w:t>
            </w:r>
            <w:r w:rsidR="6EE830AE" w:rsidRPr="00B74E00">
              <w:rPr>
                <w:rFonts w:ascii="Arial" w:hAnsi="Arial" w:cs="Arial"/>
                <w:sz w:val="20"/>
                <w:szCs w:val="20"/>
                <w:lang w:val="pl-PL"/>
              </w:rPr>
              <w:t>ucz</w:t>
            </w:r>
            <w:r w:rsidRPr="00B74E00">
              <w:rPr>
                <w:rFonts w:ascii="Arial" w:hAnsi="Arial" w:cs="Arial"/>
                <w:sz w:val="20"/>
                <w:szCs w:val="20"/>
                <w:lang w:val="pl-PL"/>
              </w:rPr>
              <w:t>enia</w:t>
            </w:r>
            <w:r w:rsidR="6B9AF21B" w:rsidRPr="00B74E00">
              <w:rPr>
                <w:rFonts w:ascii="Arial" w:hAnsi="Arial" w:cs="Arial"/>
                <w:sz w:val="20"/>
                <w:szCs w:val="20"/>
                <w:lang w:val="pl-PL"/>
              </w:rPr>
              <w:t xml:space="preserve"> się</w:t>
            </w:r>
            <w:r w:rsidRPr="00B74E00">
              <w:rPr>
                <w:rFonts w:ascii="Arial" w:hAnsi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13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8F6C4EC" w14:textId="77777777" w:rsidR="00EC5031" w:rsidRPr="00AD36D6" w:rsidRDefault="00EC5031" w:rsidP="00B772C8">
            <w:pPr>
              <w:autoSpaceDE w:val="0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AD36D6"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 w:rsidRPr="00AD36D6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w:rsidR="001D5ED9" w:rsidRPr="00C47896" w14:paraId="7F85BF2D" w14:textId="77777777" w:rsidTr="5744EE6E">
        <w:trPr>
          <w:cantSplit/>
          <w:trHeight w:val="2116"/>
        </w:trPr>
        <w:tc>
          <w:tcPr>
            <w:tcW w:w="1408" w:type="dxa"/>
            <w:vMerge/>
          </w:tcPr>
          <w:p w14:paraId="6B699379" w14:textId="77777777" w:rsidR="001D5ED9" w:rsidRPr="00AD36D6" w:rsidRDefault="001D5ED9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50615F20" w14:textId="636CFF80" w:rsidR="001D5ED9" w:rsidRPr="00CB2AF3" w:rsidRDefault="00CB2AF3">
            <w:pPr>
              <w:snapToGrid w:val="0"/>
              <w:jc w:val="both"/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  <w:lang w:val="pl-PL"/>
              </w:rPr>
            </w:pPr>
            <w:r w:rsidRPr="00CB2AF3">
              <w:rPr>
                <w:lang w:val="pl-PL"/>
              </w:rPr>
              <w:t>U02 posiada podstawowe umiejętności w zakresie przekładu języków specjalistycznych, obejmujące praktykę przekładu oraz formułowanie i analizę problemów badawczych w zakresie językoznawstwa, kultury i historii krajów danego obszaru językowego</w:t>
            </w:r>
          </w:p>
        </w:tc>
        <w:tc>
          <w:tcPr>
            <w:tcW w:w="13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6DD58DAB" w14:textId="77777777" w:rsidR="001D5ED9" w:rsidRPr="00C47896" w:rsidRDefault="00773F35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773F35">
              <w:rPr>
                <w:rFonts w:ascii="Arial" w:hAnsi="Arial" w:cs="Arial"/>
                <w:sz w:val="20"/>
                <w:szCs w:val="20"/>
              </w:rPr>
              <w:t>K1_</w:t>
            </w:r>
            <w:r w:rsidR="001D5ED9" w:rsidRPr="00C47896">
              <w:rPr>
                <w:rFonts w:ascii="Arial" w:hAnsi="Arial" w:cs="Arial"/>
                <w:sz w:val="20"/>
                <w:szCs w:val="20"/>
              </w:rPr>
              <w:t>U02</w:t>
            </w:r>
          </w:p>
          <w:p w14:paraId="3FE9F23F" w14:textId="77777777" w:rsidR="001A36D0" w:rsidRPr="00C47896" w:rsidRDefault="001A36D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F72F646" w14:textId="77777777" w:rsidR="001A36D0" w:rsidRPr="00C47896" w:rsidRDefault="001A36D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6BB9E253" w14:textId="77777777" w:rsidR="001D5ED9" w:rsidRPr="00C47896" w:rsidRDefault="001D5ED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3DE523C" w14:textId="77777777" w:rsidR="001D5ED9" w:rsidRPr="00C47896" w:rsidRDefault="001D5ED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E56223" w14:textId="77777777" w:rsidR="001A36D0" w:rsidRPr="00C47896" w:rsidRDefault="001A36D0">
      <w:pPr>
        <w:rPr>
          <w:rFonts w:ascii="Arial" w:hAnsi="Arial" w:cs="Arial"/>
          <w:sz w:val="20"/>
          <w:szCs w:val="20"/>
        </w:rPr>
      </w:pPr>
    </w:p>
    <w:p w14:paraId="07547A01" w14:textId="77777777" w:rsidR="00577619" w:rsidRPr="00C47896" w:rsidRDefault="0057761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62"/>
        <w:gridCol w:w="1370"/>
      </w:tblGrid>
      <w:tr w:rsidR="00EC5031" w:rsidRPr="00B74E00" w14:paraId="44C993DD" w14:textId="77777777" w:rsidTr="5744EE6E">
        <w:trPr>
          <w:cantSplit/>
          <w:trHeight w:val="800"/>
        </w:trPr>
        <w:tc>
          <w:tcPr>
            <w:tcW w:w="1408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2C1ECD84" w14:textId="77777777" w:rsidR="00EC5031" w:rsidRPr="00C47896" w:rsidRDefault="00EC503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6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570445C1" w14:textId="5794AD19" w:rsidR="00EC5031" w:rsidRPr="00B74E00" w:rsidRDefault="00EC503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B74E00">
              <w:rPr>
                <w:rFonts w:ascii="Arial" w:hAnsi="Arial" w:cs="Arial"/>
                <w:sz w:val="20"/>
                <w:szCs w:val="20"/>
                <w:lang w:val="pl-PL"/>
              </w:rPr>
              <w:t xml:space="preserve">Efekt </w:t>
            </w:r>
            <w:r w:rsidR="3F6DA699" w:rsidRPr="00B74E00">
              <w:rPr>
                <w:rFonts w:ascii="Arial" w:hAnsi="Arial" w:cs="Arial"/>
                <w:sz w:val="20"/>
                <w:szCs w:val="20"/>
                <w:lang w:val="pl-PL"/>
              </w:rPr>
              <w:t>ucz</w:t>
            </w:r>
            <w:r w:rsidRPr="00B74E00">
              <w:rPr>
                <w:rFonts w:ascii="Arial" w:hAnsi="Arial" w:cs="Arial"/>
                <w:sz w:val="20"/>
                <w:szCs w:val="20"/>
                <w:lang w:val="pl-PL"/>
              </w:rPr>
              <w:t>enia</w:t>
            </w:r>
            <w:r w:rsidR="53C7ED4D" w:rsidRPr="00B74E00">
              <w:rPr>
                <w:rFonts w:ascii="Arial" w:hAnsi="Arial" w:cs="Arial"/>
                <w:sz w:val="20"/>
                <w:szCs w:val="20"/>
                <w:lang w:val="pl-PL"/>
              </w:rPr>
              <w:t xml:space="preserve"> się</w:t>
            </w:r>
            <w:r w:rsidRPr="00B74E00">
              <w:rPr>
                <w:rFonts w:ascii="Arial" w:hAnsi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13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03A39CC9" w14:textId="77777777" w:rsidR="00EC5031" w:rsidRPr="00AD36D6" w:rsidRDefault="00EC5031" w:rsidP="00B772C8">
            <w:pPr>
              <w:autoSpaceDE w:val="0"/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AD36D6">
              <w:rPr>
                <w:rFonts w:ascii="Arial" w:hAnsi="Arial" w:cs="Arial"/>
                <w:sz w:val="20"/>
                <w:szCs w:val="20"/>
                <w:lang w:val="pl-PL"/>
              </w:rPr>
              <w:t xml:space="preserve">Odniesienie do efektów </w:t>
            </w:r>
            <w:r w:rsidRPr="00AD36D6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 w:rsidR="001D5ED9" w:rsidRPr="00C47896" w14:paraId="1353AD57" w14:textId="77777777" w:rsidTr="5744EE6E">
        <w:trPr>
          <w:cantSplit/>
          <w:trHeight w:val="1135"/>
        </w:trPr>
        <w:tc>
          <w:tcPr>
            <w:tcW w:w="1408" w:type="dxa"/>
            <w:vMerge/>
          </w:tcPr>
          <w:p w14:paraId="5043CB0F" w14:textId="77777777" w:rsidR="001D5ED9" w:rsidRPr="00AD36D6" w:rsidRDefault="001D5ED9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9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 w14:paraId="6FBE2EF7" w14:textId="77777777" w:rsidR="00CB2AF3" w:rsidRDefault="00CB2AF3" w:rsidP="00CB2AF3">
            <w:pPr>
              <w:snapToGrid w:val="0"/>
              <w:jc w:val="both"/>
              <w:rPr>
                <w:lang w:val="pl-PL"/>
              </w:rPr>
            </w:pPr>
            <w:r w:rsidRPr="00CB2AF3">
              <w:rPr>
                <w:lang w:val="pl-PL"/>
              </w:rPr>
              <w:t xml:space="preserve">K01 ma świadomość odpowiedzialności związanej z rolą tłumacza </w:t>
            </w:r>
          </w:p>
          <w:p w14:paraId="07459315" w14:textId="45808D6C" w:rsidR="00560781" w:rsidRPr="00CB2AF3" w:rsidRDefault="00CB2AF3" w:rsidP="00CB2AF3">
            <w:pPr>
              <w:snapToGri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</w:pPr>
            <w:r w:rsidRPr="00CB2AF3">
              <w:rPr>
                <w:lang w:val="pl-PL"/>
              </w:rPr>
              <w:t>K02 potrafi współdziałać i pracować w grupie wielokulturowe</w:t>
            </w:r>
          </w:p>
        </w:tc>
        <w:tc>
          <w:tcPr>
            <w:tcW w:w="13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CA20EF1" w14:textId="5C07FABF" w:rsidR="001D5ED9" w:rsidRPr="00C47896" w:rsidRDefault="00773F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3F35">
              <w:rPr>
                <w:rFonts w:ascii="Arial" w:hAnsi="Arial" w:cs="Arial"/>
                <w:sz w:val="20"/>
                <w:szCs w:val="20"/>
              </w:rPr>
              <w:t>K1_</w:t>
            </w:r>
            <w:r w:rsidR="00560781" w:rsidRPr="00C47896">
              <w:rPr>
                <w:rFonts w:ascii="Arial" w:hAnsi="Arial" w:cs="Arial"/>
                <w:sz w:val="20"/>
                <w:szCs w:val="20"/>
              </w:rPr>
              <w:t>K0</w:t>
            </w:r>
            <w:r w:rsidR="00CB2AF3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6537F28F" w14:textId="77777777" w:rsidR="001D5ED9" w:rsidRPr="00C47896" w:rsidRDefault="001D5ED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FB9E20" w14:textId="77777777" w:rsidR="001D5ED9" w:rsidRPr="00C47896" w:rsidRDefault="001D5ED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DF9E56" w14:textId="77777777" w:rsidR="00560781" w:rsidRPr="00C47896" w:rsidRDefault="0056078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C49EEF" w14:textId="4F30A7E0" w:rsidR="001D5ED9" w:rsidRPr="00C47896" w:rsidRDefault="00773F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3F35">
              <w:rPr>
                <w:rFonts w:ascii="Arial" w:hAnsi="Arial" w:cs="Arial"/>
                <w:sz w:val="20"/>
                <w:szCs w:val="20"/>
              </w:rPr>
              <w:t>K1_</w:t>
            </w:r>
            <w:r w:rsidR="001D5ED9" w:rsidRPr="00C47896">
              <w:rPr>
                <w:rFonts w:ascii="Arial" w:hAnsi="Arial" w:cs="Arial"/>
                <w:sz w:val="20"/>
                <w:szCs w:val="20"/>
              </w:rPr>
              <w:t>K0</w:t>
            </w:r>
            <w:r w:rsidR="00CB2AF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44E871BC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</w:p>
    <w:p w14:paraId="144A5D23" w14:textId="77777777" w:rsidR="00577619" w:rsidRPr="00C47896" w:rsidRDefault="0057761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7"/>
      </w:tblGrid>
      <w:tr w:rsidR="001D5ED9" w:rsidRPr="00C47896" w14:paraId="68A6B712" w14:textId="77777777">
        <w:trPr>
          <w:trHeight w:hRule="exact" w:val="424"/>
        </w:trPr>
        <w:tc>
          <w:tcPr>
            <w:tcW w:w="9663" w:type="dxa"/>
            <w:gridSpan w:val="14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shd w:val="clear" w:color="auto" w:fill="DBE5F1"/>
            <w:vAlign w:val="center"/>
          </w:tcPr>
          <w:p w14:paraId="0AF261C4" w14:textId="77777777" w:rsidR="001D5ED9" w:rsidRPr="00C47896" w:rsidRDefault="001D5ED9">
            <w:pPr>
              <w:pStyle w:val="Zawartotabeli"/>
              <w:snapToGrid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D5ED9" w:rsidRPr="00C47896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0210DDEC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FDC3BE2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14:textId="77777777" w:rsidR="001D5ED9" w:rsidRPr="00C47896" w:rsidRDefault="001D5ED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7" w:type="dxa"/>
            <w:gridSpan w:val="1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63B3AB60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D5ED9" w:rsidRPr="00C47896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38610EB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37805D2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316D17B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463F29E8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336E69A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B7B4B86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FE97689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3A0FF5F2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66DDAA3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5630AD66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79E7D876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1829076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5AEDD99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7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2BA226A1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5ED9" w:rsidRPr="00C47896" w14:paraId="2D18794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6C32A60D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17AD93B2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0DE4B5B7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19897CE" w14:textId="77777777" w:rsidR="001D5ED9" w:rsidRPr="00C47896" w:rsidRDefault="0057761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3</w:t>
            </w:r>
            <w:r w:rsidR="001D5ED9" w:rsidRPr="00C4789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03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6204FF1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2DBF0D7D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vAlign w:val="center"/>
          </w:tcPr>
          <w:p w14:paraId="6B62F1B3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7" w:type="dxa"/>
            <w:gridSpan w:val="2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  <w:vAlign w:val="center"/>
          </w:tcPr>
          <w:p w14:paraId="02F2C34E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0A4E5D" w14:textId="77777777" w:rsidR="001D5ED9" w:rsidRPr="00C47896" w:rsidRDefault="001D5ED9">
      <w:pPr>
        <w:pStyle w:val="Zawartotabeli"/>
        <w:rPr>
          <w:rFonts w:ascii="Arial" w:hAnsi="Arial" w:cs="Arial"/>
          <w:sz w:val="20"/>
          <w:szCs w:val="20"/>
        </w:rPr>
      </w:pPr>
    </w:p>
    <w:p w14:paraId="19219836" w14:textId="77777777" w:rsidR="00577619" w:rsidRPr="00C47896" w:rsidRDefault="00577619">
      <w:pPr>
        <w:rPr>
          <w:rFonts w:ascii="Arial" w:hAnsi="Arial" w:cs="Arial"/>
          <w:sz w:val="20"/>
          <w:szCs w:val="20"/>
        </w:rPr>
      </w:pPr>
    </w:p>
    <w:p w14:paraId="2FEAC4CC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  <w:r w:rsidRPr="00C47896">
        <w:rPr>
          <w:rFonts w:ascii="Arial" w:hAnsi="Arial" w:cs="Arial"/>
          <w:sz w:val="20"/>
          <w:szCs w:val="20"/>
        </w:rPr>
        <w:t>Opis metod prowadzenia zajęć</w:t>
      </w:r>
    </w:p>
    <w:p w14:paraId="296FEF7D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1D5ED9" w:rsidRPr="00CB2AF3" w14:paraId="36A488A4" w14:textId="77777777">
        <w:trPr>
          <w:trHeight w:val="520"/>
        </w:trPr>
        <w:tc>
          <w:tcPr>
            <w:tcW w:w="97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194DBDC" w14:textId="77777777" w:rsidR="00577619" w:rsidRPr="00AD36D6" w:rsidRDefault="00577619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69D0D3C" w14:textId="7B4C333E" w:rsidR="00577619" w:rsidRPr="00AD36D6" w:rsidRDefault="00CB2AF3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CB2AF3">
              <w:rPr>
                <w:rFonts w:eastAsia="Arial"/>
                <w:color w:val="000000"/>
                <w:lang w:val="pl-PL"/>
              </w:rPr>
              <w:t xml:space="preserve">Praca w grupie polegająca na wspólnej lekturze i analizie tekstów, dyskusja nad możliwymi rozwiązaniami. Praca indywidualna oraz wspólna refleksja nad rezultatami pracy i ocena jej efektów. </w:t>
            </w:r>
            <w:r>
              <w:rPr>
                <w:rFonts w:eastAsia="Arial"/>
                <w:color w:val="000000"/>
              </w:rPr>
              <w:t>R</w:t>
            </w:r>
            <w:r w:rsidRPr="00BA758B">
              <w:rPr>
                <w:rFonts w:eastAsia="Arial"/>
                <w:color w:val="000000"/>
              </w:rPr>
              <w:t xml:space="preserve">eferowanie </w:t>
            </w:r>
            <w:r>
              <w:rPr>
                <w:rFonts w:eastAsia="Arial"/>
                <w:color w:val="000000"/>
              </w:rPr>
              <w:t>swojego stanowiska grupie.</w:t>
            </w:r>
          </w:p>
        </w:tc>
      </w:tr>
    </w:tbl>
    <w:p w14:paraId="54CD245A" w14:textId="77777777" w:rsidR="001D5ED9" w:rsidRPr="00AD36D6" w:rsidRDefault="001D5ED9">
      <w:pPr>
        <w:pStyle w:val="Zawartotabeli"/>
        <w:rPr>
          <w:rFonts w:ascii="Arial" w:hAnsi="Arial" w:cs="Arial"/>
          <w:sz w:val="20"/>
          <w:szCs w:val="20"/>
          <w:lang w:val="pl-PL"/>
        </w:rPr>
      </w:pPr>
    </w:p>
    <w:p w14:paraId="1231BE67" w14:textId="77777777" w:rsidR="00577619" w:rsidRPr="00AD36D6" w:rsidRDefault="00577619">
      <w:pPr>
        <w:pStyle w:val="Zawartotabeli"/>
        <w:rPr>
          <w:rFonts w:ascii="Arial" w:hAnsi="Arial" w:cs="Arial"/>
          <w:sz w:val="20"/>
          <w:szCs w:val="20"/>
          <w:lang w:val="pl-PL"/>
        </w:rPr>
      </w:pPr>
    </w:p>
    <w:p w14:paraId="77B67CF7" w14:textId="77777777" w:rsidR="001D5ED9" w:rsidRPr="00C47896" w:rsidRDefault="001D5ED9">
      <w:pPr>
        <w:pStyle w:val="Zawartotabeli"/>
        <w:rPr>
          <w:rFonts w:ascii="Arial" w:hAnsi="Arial" w:cs="Arial"/>
          <w:sz w:val="20"/>
          <w:szCs w:val="20"/>
        </w:rPr>
      </w:pPr>
      <w:r w:rsidRPr="00C47896">
        <w:rPr>
          <w:rFonts w:ascii="Arial" w:hAnsi="Arial" w:cs="Arial"/>
          <w:sz w:val="20"/>
          <w:szCs w:val="20"/>
        </w:rPr>
        <w:t>Formy sprawdzania efektów kształcenia</w:t>
      </w:r>
    </w:p>
    <w:p w14:paraId="36FEB5B0" w14:textId="77777777" w:rsidR="001D5ED9" w:rsidRPr="00C47896" w:rsidRDefault="001D5ED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9685" w:type="dxa"/>
        <w:tblInd w:w="-26" w:type="dxa"/>
        <w:tblLayout w:type="fixed"/>
        <w:tblLook w:val="0000" w:firstRow="0" w:lastRow="0" w:firstColumn="0" w:lastColumn="0" w:noHBand="0" w:noVBand="0"/>
      </w:tblPr>
      <w:tblGrid>
        <w:gridCol w:w="729"/>
        <w:gridCol w:w="865"/>
        <w:gridCol w:w="709"/>
        <w:gridCol w:w="657"/>
        <w:gridCol w:w="671"/>
        <w:gridCol w:w="657"/>
        <w:gridCol w:w="671"/>
        <w:gridCol w:w="657"/>
        <w:gridCol w:w="657"/>
        <w:gridCol w:w="567"/>
        <w:gridCol w:w="761"/>
        <w:gridCol w:w="671"/>
        <w:gridCol w:w="657"/>
        <w:gridCol w:w="756"/>
      </w:tblGrid>
      <w:tr w:rsidR="001D5ED9" w:rsidRPr="00C47896" w14:paraId="4D1153E2" w14:textId="77777777" w:rsidTr="00CB2AF3">
        <w:trPr>
          <w:cantSplit/>
          <w:trHeight w:val="1616"/>
        </w:trPr>
        <w:tc>
          <w:tcPr>
            <w:tcW w:w="7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30D7AA69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79904866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71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2C8172CC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4CF9D9E9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6C251738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2F7C2B3E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42402A3E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10D266B5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4B3A8CE4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2E897B1E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2148EF63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354DF962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textDirection w:val="tbRl"/>
            <w:vAlign w:val="center"/>
          </w:tcPr>
          <w:p w14:paraId="5C5CF913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DBE5F1"/>
            <w:textDirection w:val="tbRl"/>
            <w:vAlign w:val="center"/>
          </w:tcPr>
          <w:p w14:paraId="229D7D00" w14:textId="77777777" w:rsidR="001D5ED9" w:rsidRPr="00C47896" w:rsidRDefault="001D5ED9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773F35" w:rsidRPr="00C47896" w14:paraId="5CF68E1F" w14:textId="77777777" w:rsidTr="00CB2AF3">
        <w:trPr>
          <w:trHeight w:val="244"/>
        </w:trPr>
        <w:tc>
          <w:tcPr>
            <w:tcW w:w="7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B7A0DEA" w14:textId="1F7B96EF" w:rsidR="00773F35" w:rsidRPr="00C47896" w:rsidRDefault="00773F35" w:rsidP="00773F35">
            <w:pPr>
              <w:pStyle w:val="BalloonText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W0</w:t>
            </w:r>
            <w:r w:rsidR="00CB2AF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96D064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D9616CD" w14:textId="18A5298C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FF1C98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D072C0D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8A21919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933DB0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BD18F9B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9B2D4E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38601FE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F3CABC7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08B5D1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9B05D7" w14:textId="3F8B04EC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6DEB4AB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35" w:rsidRPr="00C47896" w14:paraId="74A431BB" w14:textId="77777777" w:rsidTr="00CB2AF3">
        <w:trPr>
          <w:trHeight w:val="259"/>
        </w:trPr>
        <w:tc>
          <w:tcPr>
            <w:tcW w:w="7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4ED93E4C" w14:textId="10700621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W0</w:t>
            </w:r>
            <w:r w:rsidR="00CB2AF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AD9C6F4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C9F952" w14:textId="1337AC4A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B1F511A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5F9C3DC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23141B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6A5F31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3B1409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AD57E7D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2C75D1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64355AD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965116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5326C03" w14:textId="5348A0DC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DF4E37C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35" w:rsidRPr="00C47896" w14:paraId="705C5CCA" w14:textId="77777777" w:rsidTr="00CB2AF3">
        <w:trPr>
          <w:trHeight w:val="259"/>
        </w:trPr>
        <w:tc>
          <w:tcPr>
            <w:tcW w:w="73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4C32E19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8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2431CDC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468B8E" w14:textId="00FF76FE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9E398E2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6287F21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BE93A62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7D20E00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84BA73E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393E362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4B3F2EB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D34F5C7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B4020A7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363A10B" w14:textId="244FEA92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7B270A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35" w:rsidRPr="00C47896" w14:paraId="5069B2D5" w14:textId="77777777" w:rsidTr="00CB2AF3">
        <w:trPr>
          <w:trHeight w:val="259"/>
        </w:trPr>
        <w:tc>
          <w:tcPr>
            <w:tcW w:w="73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88650FE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871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75E05EE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393C270A" w14:textId="57CC6F36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FC17F8B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A4F7224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AE48A43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A858FD8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0F40DEB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EB42200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7A52294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07DCDA8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450EA2D7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3D057A" w14:textId="28E6A3EE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DD355C9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F35" w:rsidRPr="00C47896" w14:paraId="790793BF" w14:textId="77777777" w:rsidTr="00CB2AF3">
        <w:trPr>
          <w:trHeight w:val="259"/>
        </w:trPr>
        <w:tc>
          <w:tcPr>
            <w:tcW w:w="734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337E4E09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871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A81F0B1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196BC07" w14:textId="58D35C5B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17AAFBA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56EE48EE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908EB2C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6F37B2E5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21FD38A" w14:textId="2BB838F2" w:rsidR="00773F35" w:rsidRPr="00C47896" w:rsidRDefault="00CB2AF3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0D97411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1FE2DD96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27357532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07F023C8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sz="4" w:space="0" w:color="C0C0C0"/>
              <w:bottom w:val="single" w:sz="4" w:space="0" w:color="C0C0C0"/>
            </w:tcBorders>
            <w:shd w:val="clear" w:color="auto" w:fill="FFFFFF"/>
          </w:tcPr>
          <w:p w14:paraId="73869582" w14:textId="332BA07A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0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BDB5498" w14:textId="77777777" w:rsidR="00773F35" w:rsidRPr="00C47896" w:rsidRDefault="00773F35" w:rsidP="00773F3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16C19D" w14:textId="77777777" w:rsidR="001D5ED9" w:rsidRPr="00C47896" w:rsidRDefault="001D5ED9">
      <w:pPr>
        <w:pStyle w:val="Zawartotabeli"/>
        <w:rPr>
          <w:rFonts w:ascii="Arial" w:hAnsi="Arial" w:cs="Arial"/>
          <w:sz w:val="20"/>
          <w:szCs w:val="20"/>
        </w:rPr>
      </w:pPr>
    </w:p>
    <w:p w14:paraId="74869460" w14:textId="77777777" w:rsidR="001D5ED9" w:rsidRPr="00C47896" w:rsidRDefault="001D5ED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2"/>
      </w:tblGrid>
      <w:tr w:rsidR="001D5ED9" w:rsidRPr="00B74E00" w14:paraId="341F396A" w14:textId="77777777"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121391AA" w14:textId="77777777" w:rsidR="001D5ED9" w:rsidRPr="00C47896" w:rsidRDefault="001D5ED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09614374" w14:textId="73B6EF0A" w:rsidR="00CB2AF3" w:rsidRPr="00AD36D6" w:rsidRDefault="00CB2AF3" w:rsidP="00773F35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Podstawą do zaliczenia przedmiotu jest udział w zajęciach oraz przygotowanie i dyskusja nad przekładami </w:t>
            </w:r>
            <w:r w:rsidR="006146D7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kolejnych fragmentó</w:t>
            </w:r>
            <w:r w:rsidR="00477B19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w, a także samodzielne przygotowanie i prezentacja przekładu wybranego fragmentu tekstu.</w:t>
            </w:r>
            <w:r w:rsidR="00FB62C9"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 xml:space="preserve"> W przypadku nieobecności student zobowiązany jest przesłać prowadzącemu tekst, nad którym pracowano podczas zajęć.</w:t>
            </w:r>
          </w:p>
        </w:tc>
      </w:tr>
    </w:tbl>
    <w:p w14:paraId="187F57B8" w14:textId="77777777" w:rsidR="001D5ED9" w:rsidRPr="00AD36D6" w:rsidRDefault="001D5ED9">
      <w:pPr>
        <w:rPr>
          <w:rFonts w:ascii="Arial" w:hAnsi="Arial" w:cs="Arial"/>
          <w:sz w:val="20"/>
          <w:szCs w:val="20"/>
          <w:lang w:val="pl-PL"/>
        </w:rPr>
      </w:pPr>
    </w:p>
    <w:p w14:paraId="54738AF4" w14:textId="77777777" w:rsidR="001D5ED9" w:rsidRPr="00AD36D6" w:rsidRDefault="001D5ED9">
      <w:pPr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Ind w:w="-12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2"/>
      </w:tblGrid>
      <w:tr w:rsidR="001D5ED9" w:rsidRPr="00B74E00" w14:paraId="0C38956D" w14:textId="77777777" w:rsidTr="009F6FD4">
        <w:trPr>
          <w:trHeight w:val="541"/>
        </w:trPr>
        <w:tc>
          <w:tcPr>
            <w:tcW w:w="1941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</w:tcBorders>
            <w:shd w:val="clear" w:color="auto" w:fill="DBE5F1"/>
            <w:vAlign w:val="center"/>
          </w:tcPr>
          <w:p w14:paraId="718A5242" w14:textId="77777777" w:rsidR="001D5ED9" w:rsidRPr="00C47896" w:rsidRDefault="001D5ED9">
            <w:pPr>
              <w:snapToGrid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896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22" w:type="dxa"/>
            <w:tcBorders>
              <w:top w:val="single" w:sz="1" w:space="0" w:color="C0C0C0"/>
              <w:left w:val="single" w:sz="1" w:space="0" w:color="C0C0C0"/>
              <w:bottom w:val="single" w:sz="1" w:space="0" w:color="C0C0C0"/>
              <w:right w:val="single" w:sz="1" w:space="0" w:color="C0C0C0"/>
            </w:tcBorders>
          </w:tcPr>
          <w:p w14:paraId="35D608C7" w14:textId="1BC45FB7" w:rsidR="001D5ED9" w:rsidRPr="00263DF2" w:rsidRDefault="00FB62C9" w:rsidP="00FB62C9">
            <w:pPr>
              <w:pStyle w:val="Zawartotabeli"/>
              <w:spacing w:before="57" w:after="57"/>
              <w:ind w:hanging="2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B62C9">
              <w:rPr>
                <w:rFonts w:ascii="Arial" w:hAnsi="Arial" w:cs="Arial"/>
                <w:sz w:val="20"/>
                <w:szCs w:val="20"/>
                <w:lang w:val="pl-PL"/>
              </w:rPr>
              <w:t>Zajęcia stacjonarne, które w razie konieczności mogą przyjąć formę zdalnych.</w:t>
            </w:r>
          </w:p>
        </w:tc>
      </w:tr>
    </w:tbl>
    <w:p w14:paraId="46ABBD8F" w14:textId="77777777" w:rsidR="001D5ED9" w:rsidRPr="00263DF2" w:rsidRDefault="001D5ED9">
      <w:pPr>
        <w:rPr>
          <w:rFonts w:ascii="Arial" w:hAnsi="Arial" w:cs="Arial"/>
          <w:sz w:val="20"/>
          <w:szCs w:val="20"/>
          <w:lang w:val="pl-PL"/>
        </w:rPr>
      </w:pPr>
    </w:p>
    <w:p w14:paraId="06BBA33E" w14:textId="77777777" w:rsidR="009F6FD4" w:rsidRPr="00263DF2" w:rsidRDefault="009F6FD4">
      <w:pPr>
        <w:rPr>
          <w:rFonts w:ascii="Arial" w:hAnsi="Arial" w:cs="Arial"/>
          <w:sz w:val="20"/>
          <w:szCs w:val="20"/>
          <w:lang w:val="pl-PL"/>
        </w:rPr>
      </w:pPr>
    </w:p>
    <w:p w14:paraId="159A33C0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  <w:r w:rsidRPr="00C47896">
        <w:rPr>
          <w:rFonts w:ascii="Arial" w:hAnsi="Arial" w:cs="Arial"/>
          <w:sz w:val="20"/>
          <w:szCs w:val="20"/>
        </w:rPr>
        <w:t>Treści merytoryczne (wykaz tematów)</w:t>
      </w:r>
    </w:p>
    <w:p w14:paraId="464FCBC1" w14:textId="77777777" w:rsidR="001D5ED9" w:rsidRPr="00C47896" w:rsidRDefault="001D5ED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1D5ED9" w:rsidRPr="00B74E00" w14:paraId="0EDE0EB1" w14:textId="77777777" w:rsidTr="6209B279">
        <w:trPr>
          <w:trHeight w:val="1136"/>
        </w:trPr>
        <w:tc>
          <w:tcPr>
            <w:tcW w:w="97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675195E" w14:textId="7E7505E8" w:rsidR="007F1B6B" w:rsidRPr="007F1B6B" w:rsidRDefault="00CB2AF3" w:rsidP="6209B279">
            <w:pPr>
              <w:pStyle w:val="BalloonText"/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Tłumaczenie tekstów literackich różnych gatunkó</w:t>
            </w:r>
            <w:r w:rsidR="00477B19">
              <w:rPr>
                <w:rFonts w:ascii="Arial" w:hAnsi="Arial" w:cs="Arial"/>
                <w:sz w:val="20"/>
                <w:szCs w:val="20"/>
                <w:lang w:val="pl-PL"/>
              </w:rPr>
              <w:t xml:space="preserve">w i form (fragmenty prozy, poezja, opowiadania, aforyzmy itd.)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– a także różnych epok i stylistyki. Typy wyzwań przekładowych. Praktycznie zastosowanie strategii przekładowych. Analiza i krytyka przekładu.</w:t>
            </w:r>
          </w:p>
        </w:tc>
      </w:tr>
    </w:tbl>
    <w:p w14:paraId="3382A365" w14:textId="77777777" w:rsidR="001D5ED9" w:rsidRPr="00AD36D6" w:rsidRDefault="001D5ED9">
      <w:pPr>
        <w:rPr>
          <w:rFonts w:ascii="Arial" w:hAnsi="Arial" w:cs="Arial"/>
          <w:sz w:val="20"/>
          <w:szCs w:val="20"/>
          <w:lang w:val="pl-PL"/>
        </w:rPr>
      </w:pPr>
    </w:p>
    <w:p w14:paraId="5C71F136" w14:textId="77777777" w:rsidR="007F1B6B" w:rsidRDefault="007F1B6B">
      <w:pPr>
        <w:rPr>
          <w:rFonts w:ascii="Arial" w:hAnsi="Arial" w:cs="Arial"/>
          <w:sz w:val="20"/>
          <w:szCs w:val="20"/>
          <w:lang w:val="pl-PL"/>
        </w:rPr>
      </w:pPr>
    </w:p>
    <w:p w14:paraId="349747DD" w14:textId="77777777" w:rsidR="001D5ED9" w:rsidRPr="00263DF2" w:rsidRDefault="001D5ED9">
      <w:pPr>
        <w:rPr>
          <w:rFonts w:ascii="Arial" w:hAnsi="Arial" w:cs="Arial"/>
          <w:sz w:val="20"/>
          <w:szCs w:val="20"/>
          <w:lang w:val="pl-PL"/>
        </w:rPr>
      </w:pPr>
      <w:r w:rsidRPr="00263DF2">
        <w:rPr>
          <w:rFonts w:ascii="Arial" w:hAnsi="Arial" w:cs="Arial"/>
          <w:sz w:val="20"/>
          <w:szCs w:val="20"/>
          <w:lang w:val="pl-PL"/>
        </w:rPr>
        <w:t>Wykaz literatury podstawowej</w:t>
      </w:r>
    </w:p>
    <w:p w14:paraId="62199465" w14:textId="77777777" w:rsidR="001D5ED9" w:rsidRPr="00263DF2" w:rsidRDefault="001D5ED9">
      <w:pPr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1D5ED9" w:rsidRPr="00B74E00" w14:paraId="2763B5D1" w14:textId="77777777">
        <w:trPr>
          <w:trHeight w:val="1098"/>
        </w:trPr>
        <w:tc>
          <w:tcPr>
            <w:tcW w:w="97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7847ECFD" w14:textId="19C4858F" w:rsidR="007F1B6B" w:rsidRPr="007F1B6B" w:rsidRDefault="00CB2AF3" w:rsidP="007F1B6B">
            <w:pPr>
              <w:pStyle w:val="BalloonText"/>
              <w:autoSpaceDN w:val="0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  <w:t>Praca na różnych tekstach literackich dostarczonych przez wykładowcę.</w:t>
            </w:r>
          </w:p>
        </w:tc>
      </w:tr>
    </w:tbl>
    <w:p w14:paraId="0DA123B1" w14:textId="77777777" w:rsidR="001D5ED9" w:rsidRPr="00AD36D6" w:rsidRDefault="001D5ED9">
      <w:pPr>
        <w:rPr>
          <w:rFonts w:ascii="Arial" w:hAnsi="Arial" w:cs="Arial"/>
          <w:sz w:val="20"/>
          <w:szCs w:val="20"/>
          <w:lang w:val="pl-PL"/>
        </w:rPr>
      </w:pPr>
    </w:p>
    <w:p w14:paraId="4C4CEA3D" w14:textId="77777777" w:rsidR="009F6FD4" w:rsidRPr="00AD36D6" w:rsidRDefault="009F6FD4">
      <w:pPr>
        <w:rPr>
          <w:rFonts w:ascii="Arial" w:hAnsi="Arial" w:cs="Arial"/>
          <w:sz w:val="20"/>
          <w:szCs w:val="20"/>
          <w:lang w:val="pl-PL"/>
        </w:rPr>
      </w:pPr>
    </w:p>
    <w:p w14:paraId="59EC7B3D" w14:textId="77777777" w:rsidR="001D5ED9" w:rsidRPr="007F1B6B" w:rsidRDefault="001D5ED9">
      <w:pPr>
        <w:rPr>
          <w:rFonts w:ascii="Arial" w:hAnsi="Arial" w:cs="Arial"/>
          <w:sz w:val="20"/>
          <w:szCs w:val="20"/>
          <w:lang w:val="pl-PL"/>
        </w:rPr>
      </w:pPr>
      <w:r w:rsidRPr="007F1B6B">
        <w:rPr>
          <w:rFonts w:ascii="Arial" w:hAnsi="Arial" w:cs="Arial"/>
          <w:sz w:val="20"/>
          <w:szCs w:val="20"/>
          <w:lang w:val="pl-PL"/>
        </w:rPr>
        <w:t>Wykaz literatury uzupełniającej</w:t>
      </w:r>
    </w:p>
    <w:p w14:paraId="50895670" w14:textId="77777777" w:rsidR="001D5ED9" w:rsidRPr="007F1B6B" w:rsidRDefault="001D5ED9">
      <w:pPr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Ind w:w="-1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2"/>
      </w:tblGrid>
      <w:tr w:rsidR="001D5ED9" w:rsidRPr="00AD36D6" w14:paraId="5737E5AF" w14:textId="77777777" w:rsidTr="00B772C8">
        <w:trPr>
          <w:trHeight w:val="983"/>
        </w:trPr>
        <w:tc>
          <w:tcPr>
            <w:tcW w:w="97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38C1F859" w14:textId="77777777" w:rsidR="009F6FD4" w:rsidRPr="00AD36D6" w:rsidRDefault="009F6FD4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</w:p>
          <w:p w14:paraId="54C93D68" w14:textId="3F0EC6DA" w:rsidR="007F1B6B" w:rsidRPr="00C47896" w:rsidRDefault="007F1B6B" w:rsidP="007F1B6B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</w:p>
        </w:tc>
      </w:tr>
    </w:tbl>
    <w:p w14:paraId="0C8FE7CE" w14:textId="77777777" w:rsidR="001D5ED9" w:rsidRPr="00AD36D6" w:rsidRDefault="001D5ED9">
      <w:pPr>
        <w:rPr>
          <w:rFonts w:ascii="Arial" w:hAnsi="Arial" w:cs="Arial"/>
          <w:sz w:val="20"/>
          <w:szCs w:val="20"/>
          <w:lang w:val="pl-PL"/>
        </w:rPr>
      </w:pPr>
    </w:p>
    <w:p w14:paraId="41004F19" w14:textId="77777777" w:rsidR="009F6FD4" w:rsidRPr="00AD36D6" w:rsidRDefault="009F6FD4">
      <w:pPr>
        <w:rPr>
          <w:rFonts w:ascii="Arial" w:hAnsi="Arial" w:cs="Arial"/>
          <w:sz w:val="20"/>
          <w:szCs w:val="20"/>
          <w:lang w:val="pl-PL"/>
        </w:rPr>
      </w:pPr>
    </w:p>
    <w:p w14:paraId="0CCFC7CA" w14:textId="77777777" w:rsidR="00501DD9" w:rsidRPr="00C47896" w:rsidRDefault="00501DD9" w:rsidP="00501DD9">
      <w:pPr>
        <w:pStyle w:val="BalloonText1"/>
        <w:rPr>
          <w:rFonts w:ascii="Arial" w:hAnsi="Arial" w:cs="Arial"/>
          <w:sz w:val="20"/>
          <w:szCs w:val="20"/>
        </w:rPr>
      </w:pPr>
      <w:r w:rsidRPr="00C47896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7C0C651" w14:textId="77777777" w:rsidR="00501DD9" w:rsidRPr="00AD36D6" w:rsidRDefault="00501DD9">
      <w:pPr>
        <w:rPr>
          <w:rFonts w:ascii="Arial" w:hAnsi="Arial" w:cs="Arial"/>
          <w:sz w:val="20"/>
          <w:szCs w:val="20"/>
          <w:lang w:val="pl-PL"/>
        </w:rPr>
      </w:pP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66"/>
      </w:tblGrid>
      <w:tr w:rsidR="001D5ED9" w:rsidRPr="00C47896" w14:paraId="2E6AE91D" w14:textId="77777777" w:rsidTr="5744EE6E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7C25A664" w14:textId="77777777" w:rsidR="001D5ED9" w:rsidRPr="00AD36D6" w:rsidRDefault="001D5ED9">
            <w:pPr>
              <w:widowControl/>
              <w:snapToGrid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36D6">
              <w:rPr>
                <w:rFonts w:ascii="Arial" w:eastAsia="Calibri" w:hAnsi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CF52D33" w14:textId="77777777" w:rsidR="001D5ED9" w:rsidRPr="00C47896" w:rsidRDefault="001D5ED9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7896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308D56CC" w14:textId="77777777" w:rsidR="001D5ED9" w:rsidRPr="00C47896" w:rsidRDefault="001D5ED9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D5ED9" w:rsidRPr="00C47896" w14:paraId="6A290288" w14:textId="77777777" w:rsidTr="5744EE6E">
        <w:trPr>
          <w:cantSplit/>
          <w:trHeight w:val="332"/>
        </w:trPr>
        <w:tc>
          <w:tcPr>
            <w:tcW w:w="2766" w:type="dxa"/>
            <w:vMerge/>
            <w:vAlign w:val="center"/>
          </w:tcPr>
          <w:p w14:paraId="797E50C6" w14:textId="77777777" w:rsidR="001D5ED9" w:rsidRPr="00C47896" w:rsidRDefault="001D5ED9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D29A719" w14:textId="77777777" w:rsidR="001D5ED9" w:rsidRPr="00C47896" w:rsidRDefault="001D5ED9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7896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0DA3216" w14:textId="77777777" w:rsidR="001D5ED9" w:rsidRPr="00C47896" w:rsidRDefault="001D5ED9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C47896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1D5ED9" w:rsidRPr="00C47896" w14:paraId="127E0475" w14:textId="77777777" w:rsidTr="5744EE6E">
        <w:trPr>
          <w:cantSplit/>
          <w:trHeight w:val="670"/>
        </w:trPr>
        <w:tc>
          <w:tcPr>
            <w:tcW w:w="2766" w:type="dxa"/>
            <w:vMerge/>
            <w:vAlign w:val="center"/>
          </w:tcPr>
          <w:p w14:paraId="7B04FA47" w14:textId="77777777" w:rsidR="001D5ED9" w:rsidRPr="00C47896" w:rsidRDefault="001D5ED9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5FDEA22" w14:textId="77777777" w:rsidR="001D5ED9" w:rsidRPr="00AD36D6" w:rsidRDefault="001D5ED9">
            <w:pPr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36D6">
              <w:rPr>
                <w:rFonts w:ascii="Arial" w:eastAsia="Calibri" w:hAnsi="Arial" w:cs="Arial"/>
                <w:sz w:val="20"/>
                <w:szCs w:val="20"/>
                <w:lang w:val="pl-PL"/>
              </w:rPr>
              <w:t>Pozostałe godziny kontaktu studenta z prowadzącym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8941E47" w14:textId="77777777" w:rsidR="001D5ED9" w:rsidRPr="00C47896" w:rsidRDefault="007F1B6B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</w:p>
        </w:tc>
      </w:tr>
      <w:tr w:rsidR="001D5ED9" w:rsidRPr="00B74E00" w14:paraId="18E9AC56" w14:textId="77777777" w:rsidTr="5744EE6E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69AC145B" w14:textId="77777777" w:rsidR="001D5ED9" w:rsidRPr="00AD36D6" w:rsidRDefault="001D5ED9">
            <w:pPr>
              <w:widowControl/>
              <w:snapToGrid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36D6">
              <w:rPr>
                <w:rFonts w:ascii="Arial" w:eastAsia="Calibri" w:hAnsi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40086990" w14:textId="77777777" w:rsidR="001D5ED9" w:rsidRPr="00AD36D6" w:rsidRDefault="001D5ED9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36D6">
              <w:rPr>
                <w:rFonts w:ascii="Arial" w:eastAsia="Calibri" w:hAnsi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68C698B" w14:textId="77777777" w:rsidR="001D5ED9" w:rsidRPr="00AD36D6" w:rsidRDefault="001D5ED9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1D5ED9" w:rsidRPr="00AD36D6" w14:paraId="4624F096" w14:textId="77777777" w:rsidTr="5744EE6E">
        <w:trPr>
          <w:cantSplit/>
          <w:trHeight w:val="710"/>
        </w:trPr>
        <w:tc>
          <w:tcPr>
            <w:tcW w:w="2766" w:type="dxa"/>
            <w:vMerge/>
            <w:vAlign w:val="center"/>
          </w:tcPr>
          <w:p w14:paraId="1A939487" w14:textId="77777777" w:rsidR="001D5ED9" w:rsidRPr="00AD36D6" w:rsidRDefault="001D5ED9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61B59D1" w14:textId="77777777" w:rsidR="001D5ED9" w:rsidRPr="00AD36D6" w:rsidRDefault="001D5ED9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36D6">
              <w:rPr>
                <w:rFonts w:ascii="Arial" w:eastAsia="Calibri" w:hAnsi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D369756" w14:textId="79CB2802" w:rsidR="001D5ED9" w:rsidRPr="00AD36D6" w:rsidRDefault="007F1B6B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val="pl-PL"/>
              </w:rPr>
              <w:t>1</w:t>
            </w:r>
            <w:r w:rsidR="00CB2AF3">
              <w:rPr>
                <w:rFonts w:ascii="Arial" w:eastAsia="Calibri" w:hAnsi="Arial" w:cs="Arial"/>
                <w:sz w:val="20"/>
                <w:szCs w:val="20"/>
                <w:lang w:val="pl-PL"/>
              </w:rPr>
              <w:t>5</w:t>
            </w:r>
          </w:p>
        </w:tc>
      </w:tr>
      <w:tr w:rsidR="001D5ED9" w:rsidRPr="00B74E00" w14:paraId="0E24D7D7" w14:textId="77777777" w:rsidTr="5744EE6E">
        <w:trPr>
          <w:cantSplit/>
          <w:trHeight w:val="731"/>
        </w:trPr>
        <w:tc>
          <w:tcPr>
            <w:tcW w:w="2766" w:type="dxa"/>
            <w:vMerge/>
            <w:vAlign w:val="center"/>
          </w:tcPr>
          <w:p w14:paraId="6AA258D8" w14:textId="77777777" w:rsidR="001D5ED9" w:rsidRPr="00AD36D6" w:rsidRDefault="001D5ED9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663860C5" w14:textId="77777777" w:rsidR="001D5ED9" w:rsidRPr="00AD36D6" w:rsidRDefault="001D5ED9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36D6">
              <w:rPr>
                <w:rFonts w:ascii="Arial" w:eastAsia="Calibri" w:hAnsi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FFBD3EC" w14:textId="77777777" w:rsidR="001D5ED9" w:rsidRPr="00AD36D6" w:rsidRDefault="001D5ED9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</w:tr>
      <w:tr w:rsidR="001D5ED9" w:rsidRPr="00C47896" w14:paraId="241F3FAF" w14:textId="77777777" w:rsidTr="5744EE6E">
        <w:trPr>
          <w:cantSplit/>
          <w:trHeight w:val="365"/>
        </w:trPr>
        <w:tc>
          <w:tcPr>
            <w:tcW w:w="2766" w:type="dxa"/>
            <w:vMerge/>
            <w:vAlign w:val="center"/>
          </w:tcPr>
          <w:p w14:paraId="30DCCCAD" w14:textId="77777777" w:rsidR="001D5ED9" w:rsidRPr="00AD36D6" w:rsidRDefault="001D5ED9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 w14:paraId="58EE2916" w14:textId="77777777" w:rsidR="001D5ED9" w:rsidRPr="00C47896" w:rsidRDefault="007F1B6B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Przygotowanie do zaliczenia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446DE71A" w14:textId="5FA18303" w:rsidR="001D5ED9" w:rsidRPr="00C47896" w:rsidRDefault="001D5ED9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1D5ED9" w:rsidRPr="00C47896" w14:paraId="5530905B" w14:textId="77777777" w:rsidTr="5744EE6E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1637B343" w14:textId="77777777" w:rsidR="001D5ED9" w:rsidRPr="00C47896" w:rsidRDefault="001D5ED9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47896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5FE3165D" w14:textId="5BE790C3" w:rsidR="001D5ED9" w:rsidRPr="00C47896" w:rsidRDefault="007F1B6B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CB2AF3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1D5ED9" w:rsidRPr="00C47896" w14:paraId="5F277911" w14:textId="77777777" w:rsidTr="5744EE6E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val="clear" w:color="auto" w:fill="DBE5F1"/>
            <w:vAlign w:val="center"/>
          </w:tcPr>
          <w:p w14:paraId="06A3514F" w14:textId="77777777" w:rsidR="001D5ED9" w:rsidRPr="00AD36D6" w:rsidRDefault="001D5ED9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val="pl-PL"/>
              </w:rPr>
            </w:pPr>
            <w:r w:rsidRPr="00AD36D6">
              <w:rPr>
                <w:rFonts w:ascii="Arial" w:eastAsia="Calibri" w:hAnsi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7144751B" w14:textId="0D6C6102" w:rsidR="001D5ED9" w:rsidRPr="00C47896" w:rsidRDefault="746C7DF4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5744EE6E"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36AF6883" w14:textId="77777777" w:rsidR="001D5ED9" w:rsidRPr="00C47896" w:rsidRDefault="001D5ED9">
      <w:pPr>
        <w:pStyle w:val="BalloonText"/>
        <w:rPr>
          <w:rFonts w:ascii="Arial" w:hAnsi="Arial" w:cs="Arial"/>
          <w:sz w:val="20"/>
          <w:szCs w:val="20"/>
        </w:rPr>
      </w:pPr>
    </w:p>
    <w:sectPr w:rsidR="001D5ED9" w:rsidRPr="00C47896"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Pro-Semi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 w16cid:durableId="1902868677">
    <w:abstractNumId w:val="0"/>
  </w:num>
  <w:num w:numId="2" w16cid:durableId="536160510">
    <w:abstractNumId w:val="1"/>
  </w:num>
  <w:num w:numId="3" w16cid:durableId="1370108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9E3"/>
    <w:rsid w:val="000655CE"/>
    <w:rsid w:val="00123733"/>
    <w:rsid w:val="001A36D0"/>
    <w:rsid w:val="001D5ED9"/>
    <w:rsid w:val="00263DF2"/>
    <w:rsid w:val="002873A9"/>
    <w:rsid w:val="003057C0"/>
    <w:rsid w:val="00402B16"/>
    <w:rsid w:val="004371B9"/>
    <w:rsid w:val="004756FE"/>
    <w:rsid w:val="00477B19"/>
    <w:rsid w:val="00501DD9"/>
    <w:rsid w:val="00560781"/>
    <w:rsid w:val="00577619"/>
    <w:rsid w:val="005C0FD9"/>
    <w:rsid w:val="006146D7"/>
    <w:rsid w:val="006A3C2E"/>
    <w:rsid w:val="00773F35"/>
    <w:rsid w:val="007F1B6B"/>
    <w:rsid w:val="009569E3"/>
    <w:rsid w:val="009B271A"/>
    <w:rsid w:val="009F6FD4"/>
    <w:rsid w:val="00A72EF6"/>
    <w:rsid w:val="00AD36D6"/>
    <w:rsid w:val="00AE7030"/>
    <w:rsid w:val="00B04044"/>
    <w:rsid w:val="00B74E00"/>
    <w:rsid w:val="00B772C8"/>
    <w:rsid w:val="00C47896"/>
    <w:rsid w:val="00CB2AF3"/>
    <w:rsid w:val="00D11A4B"/>
    <w:rsid w:val="00DE74DD"/>
    <w:rsid w:val="00EC5031"/>
    <w:rsid w:val="00EE5F52"/>
    <w:rsid w:val="00F354BF"/>
    <w:rsid w:val="00FB62C9"/>
    <w:rsid w:val="00FF0583"/>
    <w:rsid w:val="07B0FC77"/>
    <w:rsid w:val="106524D7"/>
    <w:rsid w:val="12035049"/>
    <w:rsid w:val="2648955F"/>
    <w:rsid w:val="3548BE99"/>
    <w:rsid w:val="3F6DA699"/>
    <w:rsid w:val="53C7ED4D"/>
    <w:rsid w:val="5744EE6E"/>
    <w:rsid w:val="5F06A6F4"/>
    <w:rsid w:val="6209B279"/>
    <w:rsid w:val="6B9AF21B"/>
    <w:rsid w:val="6D9D0584"/>
    <w:rsid w:val="6EE830AE"/>
    <w:rsid w:val="746C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FC6D63"/>
  <w14:defaultImageDpi w14:val="300"/>
  <w15:chartTrackingRefBased/>
  <w15:docId w15:val="{8C705794-FAA2-4F05-90B8-8F982BF8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  <w:rPr>
      <w:rFonts w:eastAsia="SimSun" w:cs="Mangal"/>
      <w:noProof/>
      <w:kern w:val="1"/>
      <w:sz w:val="24"/>
      <w:szCs w:val="24"/>
      <w:lang w:val="en-US" w:eastAsia="en-US" w:bidi="hi-I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Znakinumeracji">
    <w:name w:val="Znaki numeracji"/>
  </w:style>
  <w:style w:type="paragraph" w:customStyle="1" w:styleId="Nagwek1">
    <w:name w:val="Nagłówek1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</w:style>
  <w:style w:type="paragraph" w:customStyle="1" w:styleId="Podpis1">
    <w:name w:val="Podpis1"/>
    <w:basedOn w:val="Normal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pPr>
      <w:suppressLineNumbers/>
    </w:p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BalloonText1">
    <w:name w:val="Balloon Text1"/>
    <w:basedOn w:val="Normal"/>
    <w:rsid w:val="00501DD9"/>
    <w:pPr>
      <w:autoSpaceDE w:val="0"/>
    </w:pPr>
    <w:rPr>
      <w:rFonts w:ascii="Tahoma" w:eastAsia="Times New Roman" w:hAnsi="Tahoma" w:cs="Tahoma"/>
      <w:noProof w:val="0"/>
      <w:kern w:val="0"/>
      <w:sz w:val="16"/>
      <w:szCs w:val="16"/>
      <w:lang w:val="pl-PL" w:eastAsia="pl-PL" w:bidi="ar-SA"/>
    </w:rPr>
  </w:style>
  <w:style w:type="character" w:styleId="Hyperlink">
    <w:name w:val="Hyperlink"/>
    <w:uiPriority w:val="99"/>
    <w:unhideWhenUsed/>
    <w:rsid w:val="007F1B6B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3057C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noProof w:val="0"/>
      <w:kern w:val="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03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69BF519-5CA9-486B-B40D-43B005A86F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4B6D51A-6BBA-4D09-AED4-3979D8696275}"/>
</file>

<file path=customXml/itemProps3.xml><?xml version="1.0" encoding="utf-8"?>
<ds:datastoreItem xmlns:ds="http://schemas.openxmlformats.org/officeDocument/2006/customXml" ds:itemID="{DEF2EEF6-0F4D-4D73-9F19-15BC1F5C4983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Zarządzenia Nr…………</dc:title>
  <dc:subject/>
  <dc:creator>Agnieszka Liszka</dc:creator>
  <cp:keywords/>
  <cp:lastModifiedBy>Sandra Boruc-Calvo</cp:lastModifiedBy>
  <cp:revision>17</cp:revision>
  <cp:lastPrinted>1899-12-31T23:00:00Z</cp:lastPrinted>
  <dcterms:created xsi:type="dcterms:W3CDTF">2021-07-14T07:12:00Z</dcterms:created>
  <dcterms:modified xsi:type="dcterms:W3CDTF">2024-10-29T08:02:00Z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