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D27B6" w:rsidP="7B2766FC" w:rsidRDefault="00FD27B6" w14:paraId="2C5389FD" w14:textId="63DC4714">
      <w:pPr>
        <w:pStyle w:val="Normalny"/>
        <w:keepNext/>
        <w:jc w:val="center"/>
        <w:rPr>
          <w:rFonts w:ascii="Arial" w:hAnsi="Arial" w:cs="Arial"/>
          <w:b w:val="1"/>
          <w:bCs w:val="1"/>
        </w:rPr>
      </w:pPr>
      <w:r w:rsidRPr="7B2766FC" w:rsidR="00FD27B6">
        <w:rPr>
          <w:rFonts w:ascii="Arial" w:hAnsi="Arial" w:cs="Arial"/>
          <w:b w:val="1"/>
          <w:bCs w:val="1"/>
        </w:rPr>
        <w:t xml:space="preserve">KARTA KURSU </w:t>
      </w:r>
    </w:p>
    <w:p w:rsidR="007C7891" w:rsidRDefault="007C7891" w14:paraId="4D82384F" w14:textId="77777777">
      <w:pPr>
        <w:jc w:val="center"/>
        <w:rPr>
          <w:rFonts w:ascii="Arial" w:hAnsi="Arial" w:cs="Arial"/>
          <w:sz w:val="22"/>
          <w:szCs w:val="14"/>
        </w:rPr>
      </w:pPr>
    </w:p>
    <w:p w:rsidR="007C7891" w:rsidRDefault="007C7891" w14:paraId="17B705D8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5" w:type="dxa"/>
        <w:tblInd w:w="-116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28" w:type="dxa"/>
          <w:left w:w="23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3"/>
        <w:gridCol w:w="7662"/>
      </w:tblGrid>
      <w:tr w:rsidR="00BD2E80" w:rsidTr="7B2766FC" w14:paraId="566EEEFF" w14:textId="77777777">
        <w:trPr>
          <w:trHeight w:val="395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BD2E80" w:rsidP="00BD2E80" w:rsidRDefault="00BD2E80" w14:paraId="6367EC7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BD2E80" w:rsidP="00BD2E80" w:rsidRDefault="00BD2E80" w14:paraId="24E73F2A" w14:textId="1398D3D5">
            <w:pPr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name="_GoBack1" w:id="0"/>
            <w:bookmarkEnd w:id="0"/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F96AE1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  <w:tr w:rsidRPr="00BD2E80" w:rsidR="00BD2E80" w:rsidTr="7B2766FC" w14:paraId="4C69F850" w14:textId="77777777">
        <w:trPr>
          <w:trHeight w:val="379"/>
        </w:trPr>
        <w:tc>
          <w:tcPr>
            <w:tcW w:w="19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BD2E80" w:rsidP="00BD2E80" w:rsidRDefault="00BD2E80" w14:paraId="78D38413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C845A7" w:rsidR="00BD2E80" w:rsidP="7B2766FC" w:rsidRDefault="00BD2E80" w14:paraId="657ECC21" w14:textId="3C98FFDF">
            <w:pPr>
              <w:snapToGrid w:val="0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s-ES"/>
              </w:rPr>
            </w:pPr>
            <w:r w:rsidRPr="7B2766FC" w:rsidR="00BD2E80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 xml:space="preserve">Bachelor's Seminar I </w:t>
            </w:r>
            <w:r w:rsidRPr="7B2766FC" w:rsidR="00F96AE1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b</w:t>
            </w:r>
          </w:p>
        </w:tc>
      </w:tr>
    </w:tbl>
    <w:p w:rsidRPr="00C845A7" w:rsidR="007C7891" w:rsidRDefault="007C7891" w14:paraId="1867E53D" w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9645" w:type="dxa"/>
        <w:tblInd w:w="-89" w:type="dxa"/>
        <w:tblBorders>
          <w:top w:val="single" w:color="95B3D7" w:sz="2" w:space="0"/>
          <w:left w:val="single" w:color="95B3D7" w:sz="2" w:space="0"/>
          <w:bottom w:val="single" w:color="95B3D7" w:sz="2" w:space="0"/>
          <w:insideH w:val="single" w:color="95B3D7" w:sz="2" w:space="0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="007C7891" w:rsidTr="3469393E" w14:paraId="7FA0C3AF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64D216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3EA8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P="00C845A7" w:rsidRDefault="00BD2E80" w14:paraId="6AAD4F59" w14:textId="7B737DC5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69393E" w:rsidR="00B1CB59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15C9F3F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F96AE1" w:rsidR="007C7891" w:rsidTr="3469393E" w14:paraId="206E6A59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="007C7891" w:rsidRDefault="007C7891" w14:paraId="55800DE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7C7891" w:rsidRDefault="007C7891" w14:paraId="2CA338F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F1452E" w:rsidR="00765ED4" w:rsidP="3469393E" w:rsidRDefault="00BD2E80" w14:paraId="484D9C5A" w14:textId="19295CE3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</w:pPr>
            <w:r w:rsidRPr="3469393E" w:rsidR="28D9FED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dr Agata Cáceres Sztorc </w:t>
            </w:r>
          </w:p>
          <w:p w:rsidRPr="00F1452E" w:rsidR="00765ED4" w:rsidP="3469393E" w:rsidRDefault="00BD2E80" w14:paraId="27C089AD" w14:textId="374D1103">
            <w:pPr>
              <w:pStyle w:val="Zawartotabeli"/>
              <w:spacing w:before="57" w:after="57"/>
              <w:jc w:val="center"/>
            </w:pPr>
            <w:r w:rsidRPr="3469393E" w:rsidR="28D9FED5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dr Miguel Luis Poveda Balbuena</w:t>
            </w:r>
          </w:p>
        </w:tc>
      </w:tr>
      <w:tr w:rsidRPr="00F96AE1" w:rsidR="007C7891" w:rsidTr="3469393E" w14:paraId="5D31CA2E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Pr="00F1452E" w:rsidR="007C7891" w:rsidRDefault="007C7891" w14:paraId="46F28A2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Pr="00F1452E" w:rsidR="007C7891" w:rsidRDefault="007C7891" w14:paraId="61AB18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Pr="00F1452E" w:rsidR="007C7891" w:rsidRDefault="007C7891" w14:paraId="7BE00BC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7C7891" w:rsidTr="3469393E" w14:paraId="26BA4A7C" w14:textId="77777777">
        <w:trPr>
          <w:cantSplit/>
        </w:trPr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7C7891" w:rsidRDefault="008B1E31" w14:paraId="5A2639B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7C7891" w:rsidRDefault="00B35CA5" w14:paraId="0781677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8" w:type="dxa"/>
            <w:vMerge/>
            <w:tcMar/>
            <w:vAlign w:val="center"/>
          </w:tcPr>
          <w:p w:rsidR="007C7891" w:rsidRDefault="007C7891" w14:paraId="0A6A2FD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C7891" w:rsidRDefault="007C7891" w14:paraId="53C848CB" w14:textId="77777777">
      <w:pPr>
        <w:tabs>
          <w:tab w:val="left" w:pos="0"/>
        </w:tabs>
        <w:jc w:val="center"/>
        <w:rPr>
          <w:rFonts w:ascii="Arial" w:hAnsi="Arial" w:eastAsia="Arial" w:cs="Arial"/>
          <w:b/>
          <w:sz w:val="20"/>
          <w:szCs w:val="20"/>
        </w:rPr>
      </w:pPr>
    </w:p>
    <w:p w:rsidR="007C7891" w:rsidRDefault="007C7891" w14:paraId="459D741B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="007C7891" w:rsidRDefault="007C7891" w14:paraId="447BF9EA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632F5222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Opis kursu (cele </w:t>
      </w:r>
      <w:r w:rsidRPr="005A380C" w:rsidR="00003F8D">
        <w:rPr>
          <w:rFonts w:ascii="Arial" w:hAnsi="Arial" w:eastAsia="Arial" w:cs="Arial"/>
          <w:b/>
          <w:sz w:val="20"/>
          <w:szCs w:val="20"/>
        </w:rPr>
        <w:t>kształcenia</w:t>
      </w:r>
      <w:r w:rsidRPr="005A380C">
        <w:rPr>
          <w:rFonts w:ascii="Arial" w:hAnsi="Arial" w:eastAsia="Arial" w:cs="Arial"/>
          <w:b/>
          <w:sz w:val="20"/>
          <w:szCs w:val="20"/>
        </w:rPr>
        <w:t>)</w:t>
      </w:r>
    </w:p>
    <w:p w:rsidR="007C7891" w:rsidRDefault="007C7891" w14:paraId="296ED12C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14:paraId="2C37E955" w14:textId="77777777">
        <w:trPr>
          <w:trHeight w:val="136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D2E80" w:rsidRDefault="00BD2E80" w14:paraId="419CA5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BD2E80" w:rsidP="00BD2E80" w:rsidRDefault="00BD2E80" w14:paraId="33A419C6" w14:textId="79EC0D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Kurs ma na celu pomóc studentowi w przygotowaniu pisemnej pracy dyplomowej (licencjackiej) z zakresu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="001E5599">
              <w:rPr>
                <w:rFonts w:ascii="Arial" w:hAnsi="Arial" w:cs="Arial"/>
                <w:sz w:val="20"/>
                <w:szCs w:val="20"/>
              </w:rPr>
              <w:t>, historii i kultury obszaru językowego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Podczas kursu student dokonuje wyboru tematu pracy, poznaje sposoby poszukiwania bibliografii przedmiotu w zbiorach tradycyjnych oraz w </w:t>
            </w:r>
            <w:r>
              <w:rPr>
                <w:rFonts w:ascii="Arial" w:hAnsi="Arial" w:cs="Arial"/>
                <w:sz w:val="20"/>
                <w:szCs w:val="20"/>
              </w:rPr>
              <w:t xml:space="preserve">zasobach internetowych, </w:t>
            </w:r>
            <w:r w:rsidRPr="002643FE">
              <w:rPr>
                <w:rFonts w:ascii="Arial" w:hAnsi="Arial" w:cs="Arial"/>
                <w:sz w:val="20"/>
                <w:szCs w:val="20"/>
              </w:rPr>
              <w:t>uczy się konstruować bibliografię, wprowadzać odniesienia i stosować poznane narzędz</w:t>
            </w:r>
            <w:r>
              <w:rPr>
                <w:rFonts w:ascii="Arial" w:hAnsi="Arial" w:cs="Arial"/>
                <w:sz w:val="20"/>
                <w:szCs w:val="20"/>
              </w:rPr>
              <w:t>ia badawcze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C845A7" w:rsidR="007C1C68" w:rsidRDefault="007C1C68" w14:paraId="19494DBC" w14:textId="225F6C79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FA61F8" w:rsidRDefault="00FA61F8" w14:paraId="03AC0D1B" w14:textId="77777777"/>
    <w:p w:rsidR="007C7891" w:rsidRDefault="007C7891" w14:paraId="2E10BE54" w14:textId="77777777">
      <w:pPr>
        <w:rPr>
          <w:rFonts w:ascii="Arial" w:hAnsi="Arial" w:eastAsia="Arial" w:cs="Arial"/>
          <w:sz w:val="20"/>
          <w:szCs w:val="20"/>
        </w:rPr>
      </w:pPr>
    </w:p>
    <w:p w:rsidRPr="005A380C" w:rsidR="007C7891" w:rsidRDefault="008B1E31" w14:paraId="53627694" w14:textId="77777777">
      <w:pPr>
        <w:rPr>
          <w:rFonts w:ascii="Arial" w:hAnsi="Arial" w:eastAsia="Arial" w:cs="Arial"/>
          <w:b/>
          <w:sz w:val="20"/>
          <w:szCs w:val="20"/>
        </w:rPr>
      </w:pPr>
      <w:r w:rsidRPr="005A380C">
        <w:rPr>
          <w:rFonts w:ascii="Arial" w:hAnsi="Arial" w:eastAsia="Arial" w:cs="Arial"/>
          <w:b/>
          <w:sz w:val="20"/>
          <w:szCs w:val="20"/>
        </w:rPr>
        <w:t xml:space="preserve">Efekty </w:t>
      </w:r>
      <w:r w:rsidRPr="005A380C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036BF25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3"/>
        <w:gridCol w:w="5306"/>
        <w:gridCol w:w="47"/>
        <w:gridCol w:w="2453"/>
      </w:tblGrid>
      <w:tr w:rsidR="007C7891" w:rsidTr="008F1ACE" w14:paraId="447B23F8" w14:textId="77777777">
        <w:trPr>
          <w:trHeight w:val="95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F3CE6F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3E7693FC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>uczenia się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6181219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8F1ACE" w:rsidTr="008F1ACE" w14:paraId="57F7B374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F1ACE" w:rsidRDefault="008F1ACE" w14:paraId="431FC79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5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C538E3" w:rsidP="008F1ACE" w:rsidRDefault="005A380C" w14:paraId="2409A4BA" w14:textId="467378FF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6E0BE6">
              <w:rPr>
                <w:rFonts w:ascii="Arial" w:hAnsi="Arial" w:eastAsia="Arial" w:cs="Arial"/>
                <w:sz w:val="20"/>
                <w:szCs w:val="20"/>
              </w:rPr>
              <w:t xml:space="preserve">W01: </w:t>
            </w:r>
            <w:r w:rsidR="00765ED4">
              <w:rPr>
                <w:rFonts w:ascii="Arial" w:hAnsi="Arial" w:eastAsia="Arial" w:cs="Arial"/>
                <w:sz w:val="20"/>
                <w:szCs w:val="20"/>
              </w:rPr>
              <w:t>posiada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podstawową wiedzę o miejscu i znaczeniu </w:t>
            </w:r>
            <w:r w:rsidR="00F1452E">
              <w:rPr>
                <w:rFonts w:ascii="Arial" w:hAnsi="Arial" w:eastAsia="Arial" w:cs="Arial"/>
                <w:sz w:val="20"/>
                <w:szCs w:val="20"/>
              </w:rPr>
              <w:t>filologii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 w systemie nauk oraz ich specyfice przedmiotowej i metodologicznej.</w:t>
            </w:r>
          </w:p>
          <w:p w:rsidR="00F1452E" w:rsidP="008F1ACE" w:rsidRDefault="00F1452E" w14:paraId="728D4A33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zna podstawową terminologię i wybrane teorie z zakresu filologii i filologii hiszpańskiej </w:t>
            </w:r>
          </w:p>
          <w:p w:rsidRPr="006E0BE6" w:rsidR="008F1ACE" w:rsidP="008F1ACE" w:rsidRDefault="00F1452E" w14:paraId="3538FEA4" w14:textId="0C09FCDC">
            <w:pPr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W03: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 xml:space="preserve">zna i rozumie podstawowe metody analizy i interpretacji różnych wytworów kultury 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hiszpańskiego obszaru językowego,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właściwe dla wybranych tradycji</w:t>
            </w:r>
            <w:r>
              <w:rPr>
                <w:rFonts w:ascii="Arial" w:hAnsi="Arial" w:eastAsia="Arial" w:cs="Arial"/>
                <w:sz w:val="20"/>
                <w:szCs w:val="20"/>
              </w:rPr>
              <w:t>, teorii lub szkół badawczych w zakresie filologii hiszpańskiej</w:t>
            </w:r>
            <w:r w:rsidR="005A380C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5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F1ACE" w:rsidP="008F1ACE" w:rsidRDefault="00F1452E" w14:paraId="64348C89" w14:textId="6E1EEA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C538E3" w:rsidP="008F1ACE" w:rsidRDefault="00714C56" w14:paraId="1DC743C4" w14:textId="0AAC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</w:t>
            </w:r>
            <w:r w:rsidR="00F1452E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6E0BE6" w:rsidR="00C538E3" w:rsidP="008F1ACE" w:rsidRDefault="00F1452E" w14:paraId="4760C9C9" w14:textId="6F454D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6E0BE6" w:rsidR="008F1ACE" w:rsidP="008F1ACE" w:rsidRDefault="008F1ACE" w14:paraId="4F00422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891" w:rsidTr="008F1ACE" w14:paraId="6A397FB8" w14:textId="77777777">
        <w:trPr>
          <w:trHeight w:val="920"/>
        </w:trPr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4AC53B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E0BE6" w:rsidR="006E0BE6" w:rsidP="006E0BE6" w:rsidRDefault="008B1E31" w14:paraId="72136C03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6E23B090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:rsidTr="008F1ACE" w14:paraId="651E7996" w14:textId="77777777">
        <w:tc>
          <w:tcPr>
            <w:tcW w:w="20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3AE595F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714C56" w14:paraId="14B77363" w14:textId="02BA4230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U01: p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otrafi wyszukiwać, selekcjonować, analizować, o</w:t>
            </w:r>
            <w:r w:rsidR="00F1452E">
              <w:rPr>
                <w:rFonts w:ascii="Arial" w:hAnsi="Arial" w:eastAsia="Arial" w:cs="Arial"/>
                <w:sz w:val="20"/>
                <w:szCs w:val="20"/>
              </w:rPr>
              <w:t xml:space="preserve">ceniać i użytkować informacje </w:t>
            </w:r>
            <w:r w:rsidR="00C538E3">
              <w:rPr>
                <w:rFonts w:ascii="Arial" w:hAnsi="Arial" w:eastAsia="Arial" w:cs="Arial"/>
                <w:sz w:val="20"/>
                <w:szCs w:val="20"/>
              </w:rPr>
              <w:t>z wykorzystaniem różnych źródeł i sposobów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.</w:t>
            </w:r>
          </w:p>
          <w:p w:rsidR="00F1452E" w:rsidP="00C538E3" w:rsidRDefault="00F1452E" w14:paraId="5429825D" w14:textId="7A15D19C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eastAsia="Arial" w:cs="Arial"/>
                <w:sz w:val="20"/>
                <w:szCs w:val="20"/>
              </w:rPr>
              <w:t>rozpoznaje różne rodzaje wytworów kultury oraz przeprowadza ich krytyczną analizę i interpretację, z zastosowaniem typowych metod, w celu określenia ich znaczeń, oddziaływania społecznego, miejsca w procesie historyczno-kulturowym.</w:t>
            </w:r>
          </w:p>
          <w:p w:rsidR="005A380C" w:rsidP="00C538E3" w:rsidRDefault="00F1452E" w14:paraId="5CD24F17" w14:textId="3893B4B1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 xml:space="preserve">U03: przygotowuje i </w:t>
            </w:r>
            <w:r w:rsidR="00C65144">
              <w:rPr>
                <w:rFonts w:ascii="Arial" w:hAnsi="Arial" w:eastAsia="Arial" w:cs="Arial"/>
                <w:sz w:val="20"/>
                <w:szCs w:val="20"/>
              </w:rPr>
              <w:t>redaguje prace pisemne w języku hiszpańskim z wykorzystaniem podstawowych ujęć teoretycznych.</w:t>
            </w:r>
          </w:p>
        </w:tc>
        <w:tc>
          <w:tcPr>
            <w:tcW w:w="250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5A380C" w:rsidP="005A380C" w:rsidRDefault="005A380C" w14:paraId="6DB64D75" w14:textId="0E93281C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K</w:t>
            </w:r>
            <w:r w:rsidR="00714C56">
              <w:rPr>
                <w:rFonts w:ascii="Arial" w:hAnsi="Arial" w:eastAsia="Arial" w:cs="Arial"/>
                <w:sz w:val="20"/>
                <w:szCs w:val="20"/>
              </w:rPr>
              <w:t>1_U01</w:t>
            </w:r>
          </w:p>
          <w:p w:rsidR="008247A2" w:rsidP="005A380C" w:rsidRDefault="00714C56" w14:paraId="2985046F" w14:textId="7A56957D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K1_U03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</w:p>
          <w:p w:rsidRPr="00C538E3" w:rsidR="005A380C" w:rsidP="005A380C" w:rsidRDefault="00714C56" w14:paraId="1BBE0DA7" w14:textId="4CE86D22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7C7891" w:rsidRDefault="007C7891" w14:paraId="5D2B58FD" w14:textId="77777777"/>
    <w:p w:rsidR="007C7891" w:rsidRDefault="007C7891" w14:paraId="6301D885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004"/>
        <w:gridCol w:w="5307"/>
        <w:gridCol w:w="2498"/>
      </w:tblGrid>
      <w:tr w:rsidR="007C7891" w14:paraId="708BE424" w14:textId="77777777">
        <w:trPr>
          <w:trHeight w:val="800"/>
        </w:trPr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DC54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17AC8C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="006E0BE6">
              <w:rPr>
                <w:rFonts w:ascii="Arial" w:hAnsi="Arial" w:eastAsia="Arial" w:cs="Arial"/>
                <w:sz w:val="20"/>
                <w:szCs w:val="20"/>
              </w:rPr>
              <w:t xml:space="preserve">uczenia się </w:t>
            </w:r>
            <w:r>
              <w:rPr>
                <w:rFonts w:ascii="Arial" w:hAnsi="Arial" w:eastAsia="Arial" w:cs="Arial"/>
                <w:sz w:val="20"/>
                <w:szCs w:val="20"/>
              </w:rPr>
              <w:t>dla kursu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19C3436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5A380C" w14:paraId="30100B90" w14:textId="77777777">
        <w:tc>
          <w:tcPr>
            <w:tcW w:w="200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5A380C" w:rsidP="005A380C" w:rsidRDefault="005A380C" w14:paraId="41BC2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5A380C" w:rsidP="005A380C" w:rsidRDefault="005A380C" w14:paraId="696A9974" w14:textId="05719B5D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mallCaps/>
                <w:sz w:val="20"/>
                <w:szCs w:val="20"/>
              </w:rPr>
              <w:t>K01</w:t>
            </w:r>
            <w:r>
              <w:rPr>
                <w:rFonts w:ascii="Arial" w:hAnsi="Arial" w:eastAsia="Arial" w:cs="Arial"/>
                <w:sz w:val="20"/>
                <w:szCs w:val="20"/>
              </w:rPr>
              <w:t xml:space="preserve">: </w:t>
            </w:r>
            <w:r w:rsidR="00C65144">
              <w:rPr>
                <w:rFonts w:ascii="Arial" w:hAnsi="Arial" w:eastAsia="Arial" w:cs="Arial"/>
                <w:sz w:val="20"/>
                <w:szCs w:val="20"/>
              </w:rPr>
              <w:t xml:space="preserve">uczestniczy w życiu kulturalnym, korzystając z różnych mediów 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i różnych jego form.</w:t>
            </w:r>
          </w:p>
          <w:p w:rsidRPr="00B07D8F" w:rsidR="005A380C" w:rsidP="00B07D8F" w:rsidRDefault="005A380C" w14:paraId="398DF65F" w14:textId="4097E823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 xml:space="preserve">K02: 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organizuje lub współorganizuje dziaania na rzecz środowiska społecznego</w:t>
            </w:r>
            <w:r w:rsidR="00477B7E">
              <w:rPr>
                <w:rFonts w:ascii="Arial" w:hAnsi="Arial" w:eastAsia="Arial" w:cs="Arial"/>
                <w:color w:val="1A171B"/>
                <w:sz w:val="20"/>
                <w:szCs w:val="20"/>
              </w:rPr>
              <w:t>.</w:t>
            </w:r>
          </w:p>
        </w:tc>
        <w:tc>
          <w:tcPr>
            <w:tcW w:w="249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75109" w:rsidP="005A380C" w:rsidRDefault="00714C56" w14:paraId="16315E53" w14:textId="764DA591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1_K02</w:t>
            </w:r>
          </w:p>
          <w:p w:rsidR="00714C56" w:rsidP="005A380C" w:rsidRDefault="00714C56" w14:paraId="371E36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5A380C" w:rsidP="005A380C" w:rsidRDefault="00477B7E" w14:paraId="3C94B5D2" w14:textId="1C9CA05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  <w:r w:rsidR="005A380C">
              <w:rPr>
                <w:rFonts w:ascii="Arial" w:hAnsi="Arial" w:eastAsia="Arial" w:cs="Arial"/>
                <w:sz w:val="20"/>
                <w:szCs w:val="20"/>
              </w:rPr>
              <w:t>1</w:t>
            </w:r>
            <w:r>
              <w:rPr>
                <w:rFonts w:ascii="Arial" w:hAnsi="Arial" w:eastAsia="Arial" w:cs="Arial"/>
                <w:sz w:val="20"/>
                <w:szCs w:val="20"/>
              </w:rPr>
              <w:t>_</w:t>
            </w:r>
            <w:r w:rsidR="00B07D8F">
              <w:rPr>
                <w:rFonts w:ascii="Arial" w:hAnsi="Arial" w:eastAsia="Arial" w:cs="Arial"/>
                <w:sz w:val="20"/>
                <w:szCs w:val="20"/>
              </w:rPr>
              <w:t>K03</w:t>
            </w:r>
          </w:p>
        </w:tc>
      </w:tr>
    </w:tbl>
    <w:p w:rsidR="007C7891" w:rsidRDefault="007C7891" w14:paraId="729857B8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596A27D3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72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631"/>
        <w:gridCol w:w="1243"/>
        <w:gridCol w:w="861"/>
        <w:gridCol w:w="276"/>
        <w:gridCol w:w="877"/>
        <w:gridCol w:w="320"/>
        <w:gridCol w:w="830"/>
        <w:gridCol w:w="288"/>
        <w:gridCol w:w="861"/>
        <w:gridCol w:w="288"/>
        <w:gridCol w:w="862"/>
        <w:gridCol w:w="288"/>
        <w:gridCol w:w="862"/>
        <w:gridCol w:w="303"/>
      </w:tblGrid>
      <w:tr w:rsidR="007C7891" w14:paraId="44513B5F" w14:textId="77777777">
        <w:trPr>
          <w:trHeight w:val="420"/>
        </w:trPr>
        <w:tc>
          <w:tcPr>
            <w:tcW w:w="9789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5886BEC4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7C7891" w14:paraId="50BF187E" w14:textId="77777777">
        <w:trPr>
          <w:trHeight w:val="64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7B5F810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9E4E6DF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7C7891" w:rsidRDefault="008B1E31" w14:paraId="7D79B4E0" w14:textId="77777777">
            <w:pPr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  <w:p w:rsidR="007C7891" w:rsidRDefault="007C7891" w14:paraId="411CFA9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915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0FC697ED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7C7891" w14:paraId="1A4366A6" w14:textId="77777777"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7C7891" w14:paraId="4E1B78D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F856A8" w14:textId="77777777"/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821307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5C4E13D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3A5CC0B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35994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EAE6D6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34A764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14D6C82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EC9A95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6972E77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825BC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8B1E31" w14:paraId="5AC3545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30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288842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7C7891" w14:paraId="5680CCAB" w14:textId="77777777">
        <w:trPr>
          <w:trHeight w:val="480"/>
        </w:trPr>
        <w:tc>
          <w:tcPr>
            <w:tcW w:w="163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26C5BFE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4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0B5FD35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763B82F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9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641B9604" w14:textId="23114553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1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1570D7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B07D8F" w14:paraId="53AC6B4A" w14:textId="743A9C2A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7C7891" w14:paraId="189CE6A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65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7C7891" w:rsidRDefault="00B07D8F" w14:paraId="5649564E" w14:textId="35FB03A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</w:t>
            </w:r>
          </w:p>
        </w:tc>
      </w:tr>
    </w:tbl>
    <w:p w:rsidR="007C7891" w:rsidRDefault="007C7891" w14:paraId="2638B043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67CEC2A5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Opis metod prowadzenia zajęć</w:t>
      </w:r>
    </w:p>
    <w:p w:rsidR="007C7891" w:rsidRDefault="007C7891" w14:paraId="020E18A6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FD0754" w14:paraId="754944FC" w14:textId="77777777">
        <w:trPr>
          <w:trHeight w:val="1002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C262B" w:rsidRDefault="00FC262B" w14:paraId="71D4509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2643FE" w:rsidR="00B07D8F" w:rsidP="00B07D8F" w:rsidRDefault="00B07D8F" w14:paraId="3279F8CA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B07D8F" w:rsidP="00B07D8F" w:rsidRDefault="00B07D8F" w14:paraId="0C4A313B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B07D8F" w:rsidP="00B07D8F" w:rsidRDefault="00B07D8F" w14:paraId="154F61BA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etody eksponujące: prezentacja </w:t>
            </w:r>
            <w:r>
              <w:rPr>
                <w:rFonts w:ascii="Arial" w:hAnsi="Arial" w:cs="Arial"/>
                <w:i/>
                <w:sz w:val="20"/>
                <w:szCs w:val="20"/>
              </w:rPr>
              <w:t>Power</w:t>
            </w:r>
            <w:r w:rsidRPr="002643FE">
              <w:rPr>
                <w:rFonts w:ascii="Arial" w:hAnsi="Arial" w:cs="Arial"/>
                <w:i/>
                <w:sz w:val="20"/>
                <w:szCs w:val="20"/>
              </w:rPr>
              <w:t>point</w:t>
            </w:r>
          </w:p>
          <w:p w:rsidR="007C7891" w:rsidP="00B07D8F" w:rsidRDefault="00B07D8F" w14:paraId="4E8005B6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  <w:p w:rsidRPr="00B63BAB" w:rsidR="00B07D8F" w:rsidP="00B07D8F" w:rsidRDefault="00B07D8F" w14:paraId="7924010D" w14:textId="36E6C77E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4A025A" w:rsidRDefault="004A025A" w14:paraId="74B6D1B4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RDefault="004A025A" w14:paraId="7253A884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7C7891" w:rsidRDefault="008B1E31" w14:paraId="6B13C2DD" w14:textId="2497E5B2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 xml:space="preserve">Formy sprawdzania efektów </w:t>
      </w:r>
      <w:r w:rsidRPr="00FD0754" w:rsidR="006E0BE6">
        <w:rPr>
          <w:rFonts w:ascii="Arial" w:hAnsi="Arial" w:eastAsia="Arial" w:cs="Arial"/>
          <w:b/>
          <w:sz w:val="20"/>
          <w:szCs w:val="20"/>
        </w:rPr>
        <w:t>uczenia się</w:t>
      </w:r>
    </w:p>
    <w:p w:rsidR="007C7891" w:rsidRDefault="007C7891" w14:paraId="70277F6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1"/>
        <w:gridCol w:w="676"/>
        <w:gridCol w:w="671"/>
        <w:gridCol w:w="676"/>
        <w:gridCol w:w="671"/>
        <w:gridCol w:w="672"/>
        <w:gridCol w:w="671"/>
        <w:gridCol w:w="676"/>
        <w:gridCol w:w="671"/>
        <w:gridCol w:w="570"/>
        <w:gridCol w:w="777"/>
        <w:gridCol w:w="672"/>
        <w:gridCol w:w="671"/>
        <w:gridCol w:w="730"/>
      </w:tblGrid>
      <w:tr w:rsidR="008F1ACE" w:rsidTr="008C61F5" w14:paraId="5C3C7C91" w14:textId="77777777">
        <w:trPr>
          <w:trHeight w:val="160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F1ACE" w:rsidP="008C61F5" w:rsidRDefault="008F1ACE" w14:paraId="364ED068" w14:textId="77777777">
            <w:pPr>
              <w:ind w:left="113" w:right="113"/>
              <w:jc w:val="center"/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89DFEBA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3041C9F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6EEAD06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6D70AF4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00E015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7A13C67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1F970CC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00D2854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74F3A0D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2572CEFB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407B326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5148CED3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tbRl"/>
            <w:vAlign w:val="center"/>
          </w:tcPr>
          <w:p w:rsidR="008F1ACE" w:rsidP="008C61F5" w:rsidRDefault="008F1ACE" w14:paraId="7133687D" w14:textId="77777777">
            <w:pPr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FD0754" w:rsidTr="008C61F5" w14:paraId="1C0C281E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783BBF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3CDCA4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8D66C7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0D286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D35F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C09E6B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2E48199" w14:textId="77148581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34CAE50" w14:textId="16544C66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FC803D6" w14:textId="5D54743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747FB3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2F7E2C7A" w14:textId="3AB520A5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7D0B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631FCA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56B5EB2E" w14:textId="77777777">
            <w:pPr>
              <w:jc w:val="center"/>
            </w:pPr>
          </w:p>
        </w:tc>
      </w:tr>
      <w:tr w:rsidR="00477B7E" w:rsidTr="008C61F5" w14:paraId="5779FE5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7B7E" w:rsidP="00FD0754" w:rsidRDefault="008A1968" w14:paraId="55F8D364" w14:textId="15DC02CF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5D2987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2EFD3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4B522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064F4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11B061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4C68BC3" w14:textId="15880279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EC69AB" w14:textId="164410F5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3B9EA271" w14:textId="0BFC800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4FCA910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B07D8F" w14:paraId="292BB548" w14:textId="15B5598D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0CD653E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477B7E" w:rsidP="00FD0754" w:rsidRDefault="00477B7E" w14:paraId="155DF9C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477B7E" w:rsidP="00FD0754" w:rsidRDefault="00477B7E" w14:paraId="5144CD04" w14:textId="77777777">
            <w:pPr>
              <w:jc w:val="center"/>
            </w:pPr>
          </w:p>
        </w:tc>
      </w:tr>
      <w:tr w:rsidR="00B07D8F" w:rsidTr="008C61F5" w14:paraId="2D514BBF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7D8F" w:rsidP="00FD0754" w:rsidRDefault="00B07D8F" w14:paraId="18B0A2E9" w14:textId="321D859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B66927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390EE16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AEA59B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5B81139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1D8FA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7C1DECC5" w14:textId="3D3708CB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231129A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47774E2" w14:textId="035929B1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55CBE90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AB88798" w14:textId="01AA04FD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4368CF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BCAA2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B07D8F" w:rsidP="00FD0754" w:rsidRDefault="00B07D8F" w14:paraId="47D40F07" w14:textId="77777777">
            <w:pPr>
              <w:jc w:val="center"/>
            </w:pPr>
          </w:p>
        </w:tc>
      </w:tr>
      <w:tr w:rsidR="00FD0754" w:rsidTr="008C61F5" w14:paraId="0E448EB9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196BC9AA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242C2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1BF23F2" w14:textId="0C6B82AF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D2C8D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D6FB65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1B350C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172F5B48" w14:textId="1DD388F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ECDA357" w14:textId="7EB8BF36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01FFED57" w14:textId="6F2D2E05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240E6F0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1EE87835" w14:textId="693926B3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7584CC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185C7ED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3453CF4D" w14:textId="77777777">
            <w:pPr>
              <w:jc w:val="center"/>
            </w:pPr>
          </w:p>
        </w:tc>
      </w:tr>
      <w:tr w:rsidR="00FD0754" w:rsidTr="008C61F5" w14:paraId="54FAEE26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8A1968" w14:paraId="77240933" w14:textId="617AC52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C81D9FF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C94D7D6" w14:textId="5FEE8A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529228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61E839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BAA0213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41EA024" w14:textId="573B321E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5F26E0D" w14:textId="78D4D615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2074D4EC" w14:textId="70C8A95D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D19204D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07F8F727" w14:textId="508E8EDF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52E4A1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BDD33A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4013DC65" w14:textId="31A4C8D0">
            <w:pPr>
              <w:jc w:val="center"/>
            </w:pPr>
          </w:p>
        </w:tc>
      </w:tr>
      <w:tr w:rsidR="00B07D8F" w:rsidTr="008C61F5" w14:paraId="5B508A82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B07D8F" w:rsidP="00FD0754" w:rsidRDefault="00B07D8F" w14:paraId="5BC47DCB" w14:textId="6B06359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C1AC4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9EFDC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1E726B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BC54FB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B90D8E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EDE0EA0" w14:textId="51B238BA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37E401D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1287126" w14:textId="0EA12BE4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47898D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0316B61C" w14:textId="581D9355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1955111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B07D8F" w:rsidP="00FD0754" w:rsidRDefault="00B07D8F" w14:paraId="6F7C51D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B07D8F" w:rsidP="00FD0754" w:rsidRDefault="00B07D8F" w14:paraId="0F5C19A5" w14:textId="77777777">
            <w:pPr>
              <w:jc w:val="center"/>
            </w:pPr>
          </w:p>
        </w:tc>
      </w:tr>
      <w:tr w:rsidR="00FD0754" w:rsidTr="008C61F5" w14:paraId="70832463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398F116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09A8D7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431857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AD9F6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CEB4E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2FE893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49E1C1AA" w14:textId="14FE8B6F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74CF7EAE" w14:textId="01F284EC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73BD6F1" w14:textId="708E347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2DB1AD99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145D9C74" w14:textId="3C968F76">
            <w:pPr>
              <w:jc w:val="center"/>
            </w:pPr>
            <w: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647C7C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6AC7517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7B8D22F6" w14:textId="77777777">
            <w:pPr>
              <w:jc w:val="center"/>
            </w:pPr>
          </w:p>
        </w:tc>
      </w:tr>
      <w:tr w:rsidR="00FD0754" w:rsidTr="008C61F5" w14:paraId="2F1AB6D8" w14:textId="77777777">
        <w:trPr>
          <w:trHeight w:val="240"/>
        </w:trPr>
        <w:tc>
          <w:tcPr>
            <w:tcW w:w="9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FD0754" w:rsidP="00FD0754" w:rsidRDefault="00FD0754" w14:paraId="7217CEE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668F4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5376776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02CEA666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CD248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A375872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477B7E" w14:paraId="7848CF7F" w14:textId="0437CF56">
            <w:pPr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1C4D4349" w14:textId="2F58BE7D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A949E4" w14:paraId="5B1AFCA4" w14:textId="3DEBF3E2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5B177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B07D8F" w14:paraId="029FFBB0" w14:textId="4B7B5BFC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+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4E873F0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FD0754" w:rsidP="00FD0754" w:rsidRDefault="00FD0754" w14:paraId="358A5401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FD0754" w:rsidP="00FD0754" w:rsidRDefault="00FD0754" w14:paraId="16C56E07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7C7891" w:rsidRDefault="007C7891" w14:paraId="2EE54E11" w14:textId="77777777">
      <w:pPr>
        <w:rPr>
          <w:rFonts w:ascii="Arial" w:hAnsi="Arial" w:eastAsia="Arial" w:cs="Arial"/>
          <w:sz w:val="20"/>
          <w:szCs w:val="20"/>
        </w:rPr>
      </w:pPr>
    </w:p>
    <w:p w:rsidR="007C7891" w:rsidRDefault="007C7891" w14:paraId="2DF0B499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90" w:type="dxa"/>
        <w:tblInd w:w="-122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63"/>
        <w:gridCol w:w="7827"/>
      </w:tblGrid>
      <w:tr w:rsidR="007C7891" w14:paraId="07A4F680" w14:textId="77777777">
        <w:tc>
          <w:tcPr>
            <w:tcW w:w="196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7C7891" w:rsidRDefault="008B1E31" w14:paraId="064D23E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82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63BAB" w:rsidR="007C7891" w:rsidP="00B63BAB" w:rsidRDefault="00B07D8F" w14:paraId="06265559" w14:textId="0CB58397">
            <w:pPr>
              <w:tabs>
                <w:tab w:val="left" w:pos="1762"/>
              </w:tabs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Oceniane jest przygotowanie studenta, aktywny udział w zajęciach seminaryjnych oraz nabywana w trakcie zajęć umiejętność redagowania tekstu pracy dyplomowej. </w:t>
            </w:r>
            <w:r w:rsidRPr="002643FE">
              <w:rPr>
                <w:rFonts w:ascii="Arial" w:hAnsi="Arial" w:cs="Arial"/>
                <w:sz w:val="20"/>
                <w:szCs w:val="20"/>
              </w:rPr>
              <w:lastRenderedPageBreak/>
              <w:t>Podstawą uzys</w:t>
            </w:r>
            <w:r w:rsidR="007D1721">
              <w:rPr>
                <w:rFonts w:ascii="Arial" w:hAnsi="Arial" w:cs="Arial"/>
                <w:sz w:val="20"/>
                <w:szCs w:val="20"/>
              </w:rPr>
              <w:t>kania zaliczenia jest określenie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tematyki pracy, przedstawienie planu</w:t>
            </w:r>
            <w:r>
              <w:rPr>
                <w:rFonts w:ascii="Arial" w:hAnsi="Arial" w:cs="Arial"/>
                <w:sz w:val="20"/>
                <w:szCs w:val="20"/>
              </w:rPr>
              <w:t xml:space="preserve"> pracy oraz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sporządzenie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wstępnej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bibliografi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="007D172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281AA3" w:rsidRDefault="00281AA3" w14:paraId="5E9144B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DE5625" w:rsidR="00281AA3" w:rsidTr="008A1968" w14:paraId="5BE63EB4" w14:textId="77777777">
        <w:trPr>
          <w:trHeight w:val="75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281AA3" w:rsidP="00E70567" w:rsidRDefault="00281AA3" w14:paraId="06054359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7C1C68" w:rsidR="00281AA3" w:rsidP="007C1C68" w:rsidRDefault="00281AA3" w14:paraId="537C200C" w14:textId="33E7F408">
            <w:pPr>
              <w:jc w:val="both"/>
              <w:rPr>
                <w:sz w:val="20"/>
                <w:szCs w:val="20"/>
              </w:rPr>
            </w:pPr>
          </w:p>
        </w:tc>
      </w:tr>
    </w:tbl>
    <w:p w:rsidR="00281AA3" w:rsidRDefault="00281AA3" w14:paraId="2B007122" w14:textId="77777777">
      <w:pPr>
        <w:rPr>
          <w:rFonts w:ascii="Arial" w:hAnsi="Arial" w:eastAsia="Arial" w:cs="Arial"/>
          <w:sz w:val="20"/>
          <w:szCs w:val="20"/>
        </w:rPr>
      </w:pPr>
    </w:p>
    <w:p w:rsidR="00281AA3" w:rsidRDefault="00281AA3" w14:paraId="4B00F4DA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7EBE1E51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Treści merytoryczne (wykaz tematów)</w:t>
      </w:r>
    </w:p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="007C7891" w:rsidTr="006D3F5E" w14:paraId="7C73DBFB" w14:textId="77777777">
        <w:trPr>
          <w:trHeight w:val="267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07D8F" w:rsidP="00B07D8F" w:rsidRDefault="00B07D8F" w14:paraId="448EBD5F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Prezentacja specyfiki kursu. Propozycje potencjalnej</w:t>
            </w:r>
            <w:r>
              <w:rPr>
                <w:rFonts w:ascii="Arial" w:hAnsi="Arial" w:cs="Arial"/>
                <w:sz w:val="20"/>
                <w:szCs w:val="20"/>
              </w:rPr>
              <w:t xml:space="preserve"> tematyki prac dyplomowych.</w:t>
            </w:r>
          </w:p>
          <w:p w:rsidRPr="002643FE" w:rsidR="00B07D8F" w:rsidP="00B07D8F" w:rsidRDefault="00B07D8F" w14:paraId="3303B815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Ogólna charakterystyka wymagań dotyczących pracy dyplomowej i przebiegu zajęć.</w:t>
            </w:r>
          </w:p>
          <w:p w:rsidRPr="002643FE" w:rsidR="00B07D8F" w:rsidP="00B07D8F" w:rsidRDefault="00B07D8F" w14:paraId="30B9DDEA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Podstawowe teorie </w:t>
            </w:r>
            <w:r>
              <w:rPr>
                <w:rFonts w:ascii="Arial" w:hAnsi="Arial" w:cs="Arial"/>
                <w:sz w:val="20"/>
                <w:szCs w:val="20"/>
              </w:rPr>
              <w:t>literaturoznawcze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przydatne w procesie realizacji pracy dyplomowej.</w:t>
            </w:r>
          </w:p>
          <w:p w:rsidR="00B07D8F" w:rsidP="00B07D8F" w:rsidRDefault="00B07D8F" w14:paraId="65831D24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pojęcia z zakresu teorii literatury i poetyki.</w:t>
            </w:r>
          </w:p>
          <w:p w:rsidRPr="002643FE" w:rsidR="00B07D8F" w:rsidP="00B07D8F" w:rsidRDefault="00B07D8F" w14:paraId="7201E4B0" w14:textId="77777777">
            <w:pPr>
              <w:pStyle w:val="Tekstpodstawowywcity"/>
              <w:widowControl/>
              <w:tabs>
                <w:tab w:val="left" w:pos="720"/>
              </w:tabs>
              <w:autoSpaceDE/>
              <w:spacing w:after="0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Różne metody badawcze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Pr="00B91004" w:rsidR="007C7891" w:rsidP="00B07D8F" w:rsidRDefault="00B07D8F" w14:paraId="629B5760" w14:textId="4DAF2262">
            <w:pPr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Analiza </w:t>
            </w:r>
            <w:r>
              <w:rPr>
                <w:rFonts w:ascii="Arial" w:hAnsi="Arial" w:cs="Arial"/>
                <w:sz w:val="20"/>
                <w:szCs w:val="20"/>
              </w:rPr>
              <w:t>tekstów literackich, historycznych, kulturowych i towarzyszących im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zjawisk</w:t>
            </w:r>
            <w:r>
              <w:rPr>
                <w:rFonts w:ascii="Arial" w:hAnsi="Arial" w:cs="Arial"/>
                <w:sz w:val="20"/>
                <w:szCs w:val="20"/>
              </w:rPr>
              <w:t xml:space="preserve"> – proces historycznoliteracki, kontekst etc.</w:t>
            </w:r>
          </w:p>
        </w:tc>
      </w:tr>
    </w:tbl>
    <w:p w:rsidR="004A025A" w:rsidP="00FE0C02" w:rsidRDefault="004A025A" w14:paraId="622953B0" w14:textId="77777777">
      <w:pPr>
        <w:rPr>
          <w:rFonts w:ascii="Arial" w:hAnsi="Arial" w:eastAsia="Arial" w:cs="Arial"/>
          <w:b/>
          <w:sz w:val="20"/>
          <w:szCs w:val="20"/>
        </w:rPr>
      </w:pPr>
    </w:p>
    <w:p w:rsidR="004A025A" w:rsidP="00FE0C02" w:rsidRDefault="004A025A" w14:paraId="4FF4FD4C" w14:textId="77777777">
      <w:pPr>
        <w:rPr>
          <w:rFonts w:ascii="Arial" w:hAnsi="Arial" w:eastAsia="Arial" w:cs="Arial"/>
          <w:b/>
          <w:sz w:val="20"/>
          <w:szCs w:val="20"/>
        </w:rPr>
      </w:pPr>
    </w:p>
    <w:p w:rsidRPr="00FD0754" w:rsidR="00FE0C02" w:rsidP="00FE0C02" w:rsidRDefault="00FE0C02" w14:paraId="25419A67" w14:textId="667C772E">
      <w:pPr>
        <w:rPr>
          <w:b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podstawowej</w:t>
      </w:r>
    </w:p>
    <w:p w:rsidR="00FE0C02" w:rsidP="00FE0C02" w:rsidRDefault="00FE0C02" w14:paraId="60CD259A" w14:textId="77777777"/>
    <w:tbl>
      <w:tblPr>
        <w:tblW w:w="980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809"/>
      </w:tblGrid>
      <w:tr w:rsidRPr="00F96AE1" w:rsidR="00FE0C02" w:rsidTr="00E70567" w14:paraId="4EE08521" w14:textId="77777777">
        <w:trPr>
          <w:trHeight w:val="1080"/>
        </w:trPr>
        <w:tc>
          <w:tcPr>
            <w:tcW w:w="98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DA64A4" w:rsidR="00DA64A4" w:rsidP="00DA64A4" w:rsidRDefault="00DA64A4" w14:paraId="7253904E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>Asociación de Academias de la Lengua Española. https://www.asale.org/</w:t>
            </w:r>
          </w:p>
          <w:p w:rsidRPr="00F96AE1" w:rsidR="00B07D8F" w:rsidP="00B07D8F" w:rsidRDefault="00B07D8F" w14:paraId="10517E73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Burzyńska, Anna; Markowski, Michał Paweł (2007).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>Teorie Literatury XX wieku. Podręcznik</w:t>
            </w:r>
            <w:r w:rsidRPr="00DA64A4">
              <w:rPr>
                <w:rFonts w:ascii="Arial" w:hAnsi="Arial" w:cs="Arial"/>
                <w:sz w:val="20"/>
                <w:szCs w:val="20"/>
              </w:rPr>
              <w:t>. Kraków: SIW Znak.</w:t>
            </w:r>
          </w:p>
          <w:p w:rsidRPr="00DA64A4" w:rsidR="00B07D8F" w:rsidP="00B07D8F" w:rsidRDefault="00B07D8F" w14:paraId="216CC36B" w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Burzyńska, Anna; Markowski, Michał Paweł (red.) (2007).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 xml:space="preserve">Teorie literatury XX wieku. </w:t>
            </w:r>
            <w:r w:rsidRPr="00DA64A4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Antologia</w:t>
            </w:r>
            <w:r w:rsidRPr="00DA64A4">
              <w:rPr>
                <w:rFonts w:ascii="Arial" w:hAnsi="Arial" w:cs="Arial"/>
                <w:sz w:val="20"/>
                <w:szCs w:val="20"/>
                <w:lang w:val="es-ES_tradnl"/>
              </w:rPr>
              <w:t>. Kraków: SIW Znak.</w:t>
            </w:r>
          </w:p>
          <w:p w:rsidRPr="001E5599" w:rsidR="00B07D8F" w:rsidP="00B07D8F" w:rsidRDefault="00B07D8F" w14:paraId="649197D7" w14:textId="77777777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DA64A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Eco, Umberto (2023). </w:t>
            </w:r>
            <w:r w:rsidRPr="00DA64A4"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Cómo se hace una tesis</w:t>
            </w:r>
            <w:r w:rsidRPr="00DA64A4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. </w:t>
            </w:r>
            <w:r w:rsidRPr="001E5599">
              <w:rPr>
                <w:rFonts w:ascii="Arial" w:hAnsi="Arial" w:cs="Arial"/>
                <w:sz w:val="20"/>
                <w:szCs w:val="20"/>
                <w:lang w:val="es-ES_tradnl"/>
              </w:rPr>
              <w:t>Barcelona: Gedisa.</w:t>
            </w:r>
          </w:p>
          <w:p w:rsidRPr="00DA64A4" w:rsidR="00B07D8F" w:rsidP="00DA64A4" w:rsidRDefault="00B07D8F" w14:paraId="346DA60F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Fuentes Rodríguez, Catalina. </w:t>
            </w: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>Guía práctica de escritura y redacción</w:t>
            </w:r>
            <w:r w:rsidRPr="00DA64A4">
              <w:rPr>
                <w:rFonts w:ascii="Arial" w:hAnsi="Arial" w:cs="Arial"/>
                <w:sz w:val="20"/>
                <w:szCs w:val="20"/>
              </w:rPr>
              <w:t>. Madrid: Espasa, 2011.</w:t>
            </w:r>
          </w:p>
          <w:p w:rsidRPr="00DA64A4" w:rsidR="00B07D8F" w:rsidP="00DA64A4" w:rsidRDefault="00B07D8F" w14:paraId="67BD51E2" w14:textId="7777777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>Fundación del Español Urgente</w:t>
            </w:r>
            <w:r w:rsidRPr="00DA64A4">
              <w:rPr>
                <w:rFonts w:ascii="Arial" w:hAnsi="Arial" w:cs="Arial"/>
                <w:sz w:val="20"/>
                <w:szCs w:val="20"/>
              </w:rPr>
              <w:t>. https://www.fundeu.es/</w:t>
            </w:r>
          </w:p>
          <w:p w:rsidRPr="00DA64A4" w:rsidR="00B07D8F" w:rsidP="00B07D8F" w:rsidRDefault="00B07D8F" w14:paraId="407B073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Korwin-Piotrowska, Dorota (2011).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>Poetyka. Przewodnik po świecie tekstów</w:t>
            </w:r>
            <w:r w:rsidRPr="00DA64A4">
              <w:rPr>
                <w:rFonts w:ascii="Arial" w:hAnsi="Arial" w:cs="Arial"/>
                <w:sz w:val="20"/>
                <w:szCs w:val="20"/>
              </w:rPr>
              <w:t>. Kraków: Wydawnictwo Uniwersytetu Jagiellońskiego.</w:t>
            </w:r>
          </w:p>
          <w:p w:rsidRPr="00DA64A4" w:rsidR="007C1C68" w:rsidP="00B07D8F" w:rsidRDefault="00B07D8F" w14:paraId="17CC68D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Mitosek, Zofia (2012). </w:t>
            </w:r>
            <w:r w:rsidRPr="00DA64A4">
              <w:rPr>
                <w:rFonts w:ascii="Arial" w:hAnsi="Arial" w:cs="Arial"/>
                <w:i/>
                <w:sz w:val="20"/>
                <w:szCs w:val="20"/>
              </w:rPr>
              <w:t>Teorie badań literackich</w:t>
            </w:r>
            <w:r w:rsidRPr="00DA64A4">
              <w:rPr>
                <w:rFonts w:ascii="Arial" w:hAnsi="Arial" w:cs="Arial"/>
                <w:sz w:val="20"/>
                <w:szCs w:val="20"/>
              </w:rPr>
              <w:t>. Warszawa: Wydawnictwo Naukowe PWN.</w:t>
            </w:r>
          </w:p>
          <w:p w:rsidRPr="00DA64A4" w:rsidR="00B07D8F" w:rsidP="00DA64A4" w:rsidRDefault="00B07D8F" w14:paraId="4BED3329" w14:textId="20829120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 xml:space="preserve">Montolío, Estrella (dir.). </w:t>
            </w: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>Manual de escritura académica y profesional. Estrategias gramaticales y discursivas</w:t>
            </w:r>
            <w:r w:rsidRPr="00DA64A4">
              <w:rPr>
                <w:rFonts w:ascii="Arial" w:hAnsi="Arial" w:cs="Arial"/>
                <w:sz w:val="20"/>
                <w:szCs w:val="20"/>
              </w:rPr>
              <w:t>. Ariel, 2018.</w:t>
            </w:r>
          </w:p>
          <w:p w:rsidRPr="00DA64A4" w:rsidR="00B07D8F" w:rsidP="00DA64A4" w:rsidRDefault="00B07D8F" w14:paraId="004AC126" w14:textId="25DC1BD7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DA64A4">
              <w:rPr>
                <w:rFonts w:ascii="Arial" w:hAnsi="Arial" w:cs="Arial"/>
                <w:sz w:val="20"/>
                <w:szCs w:val="20"/>
              </w:rPr>
              <w:t>Real Academia Española.</w:t>
            </w:r>
            <w:r w:rsidRPr="00DA64A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Diccionario de la lengua española</w:t>
            </w:r>
            <w:r w:rsidRPr="00DA64A4">
              <w:rPr>
                <w:rFonts w:ascii="Arial" w:hAnsi="Arial" w:cs="Arial"/>
                <w:sz w:val="20"/>
                <w:szCs w:val="20"/>
              </w:rPr>
              <w:t>. https://dle.rae.es/</w:t>
            </w:r>
          </w:p>
        </w:tc>
      </w:tr>
    </w:tbl>
    <w:p w:rsidRPr="00B07D8F" w:rsidR="00FE0C02" w:rsidP="00FE0C02" w:rsidRDefault="00FE0C02" w14:paraId="166010EB" w14:textId="77777777">
      <w:pPr>
        <w:rPr>
          <w:lang w:val="es-ES_tradnl"/>
        </w:rPr>
      </w:pPr>
    </w:p>
    <w:p w:rsidRPr="00FD0754" w:rsidR="00FE0C02" w:rsidP="00FE0C02" w:rsidRDefault="00FE0C02" w14:paraId="7E75C5A2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Wykaz literatury uzupełniającej</w:t>
      </w:r>
    </w:p>
    <w:p w:rsidR="00FE0C02" w:rsidP="00FE0C02" w:rsidRDefault="00FE0C02" w14:paraId="072BD5E2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39" w:type="dxa"/>
        <w:tblInd w:w="-99" w:type="dxa"/>
        <w:tblBorders>
          <w:top w:val="single" w:color="C0C0C0" w:sz="4" w:space="0"/>
          <w:left w:val="single" w:color="C0C0C0" w:sz="4" w:space="0"/>
          <w:bottom w:val="single" w:color="C0C0C0" w:sz="4" w:space="0"/>
          <w:right w:val="single" w:color="C0C0C0" w:sz="4" w:space="0"/>
          <w:insideH w:val="single" w:color="C0C0C0" w:sz="4" w:space="0"/>
          <w:insideV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9739"/>
      </w:tblGrid>
      <w:tr w:rsidRPr="00B91004" w:rsidR="00FE0C02" w:rsidTr="00E70567" w14:paraId="74CD5C6A" w14:textId="77777777">
        <w:trPr>
          <w:trHeight w:val="802"/>
        </w:trPr>
        <w:tc>
          <w:tcPr>
            <w:tcW w:w="9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91004" w:rsidR="00FE0C02" w:rsidP="00B91004" w:rsidRDefault="00DA64A4" w14:paraId="3E2D8ED5" w14:textId="0FA6A7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Literatura uzupełniająca jest uzależniona od indywidualnych decyzji dyplomantów w zakresie wyboru tematu pracy licencjackiej.</w:t>
            </w:r>
          </w:p>
        </w:tc>
      </w:tr>
    </w:tbl>
    <w:p w:rsidRPr="00B91004" w:rsidR="007C7891" w:rsidRDefault="007C7891" w14:paraId="055F42F3" w14:textId="77777777"/>
    <w:p w:rsidRPr="00B91004" w:rsidR="007C7891" w:rsidRDefault="007C7891" w14:paraId="3298223F" w14:textId="77777777">
      <w:pPr>
        <w:rPr>
          <w:rFonts w:ascii="Arial" w:hAnsi="Arial" w:eastAsia="Arial" w:cs="Arial"/>
          <w:sz w:val="20"/>
          <w:szCs w:val="20"/>
        </w:rPr>
      </w:pPr>
    </w:p>
    <w:p w:rsidRPr="00FD0754" w:rsidR="007C7891" w:rsidRDefault="008B1E31" w14:paraId="116686AF" w14:textId="77777777">
      <w:pPr>
        <w:rPr>
          <w:rFonts w:ascii="Arial" w:hAnsi="Arial" w:eastAsia="Arial" w:cs="Arial"/>
          <w:b/>
          <w:sz w:val="20"/>
          <w:szCs w:val="20"/>
        </w:rPr>
      </w:pPr>
      <w:r w:rsidRPr="00FD0754">
        <w:rPr>
          <w:rFonts w:ascii="Arial" w:hAnsi="Arial" w:eastAsia="Arial" w:cs="Arial"/>
          <w:b/>
          <w:sz w:val="20"/>
          <w:szCs w:val="20"/>
        </w:rPr>
        <w:t>Bilans godzinowy zgodny z CNPS (Całkowity Nakład Pracy Studenta)</w:t>
      </w:r>
    </w:p>
    <w:p w:rsidR="007C7891" w:rsidRDefault="007C7891" w14:paraId="2549991B" w14:textId="77777777">
      <w:pPr>
        <w:rPr>
          <w:rFonts w:ascii="Arial" w:hAnsi="Arial" w:eastAsia="Arial" w:cs="Arial"/>
          <w:sz w:val="20"/>
          <w:szCs w:val="20"/>
        </w:rPr>
      </w:pPr>
    </w:p>
    <w:tbl>
      <w:tblPr>
        <w:tblW w:w="9775" w:type="dxa"/>
        <w:tblInd w:w="-27" w:type="dxa"/>
        <w:tblBorders>
          <w:top w:val="single" w:color="C0C0C0" w:sz="4" w:space="0"/>
          <w:left w:val="single" w:color="C0C0C0" w:sz="4" w:space="0"/>
          <w:bottom w:val="single" w:color="C0C0C0" w:sz="4" w:space="0"/>
          <w:insideH w:val="single" w:color="C0C0C0" w:sz="4" w:space="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2805"/>
        <w:gridCol w:w="5833"/>
        <w:gridCol w:w="1137"/>
      </w:tblGrid>
      <w:tr w:rsidRPr="00FD0754" w:rsidR="007C7891" w:rsidTr="7B2766FC" w14:paraId="22983FB8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138356C3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30A421E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23B64596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7B2766FC" w14:paraId="7D3DE8DA" w14:textId="77777777">
        <w:trPr>
          <w:trHeight w:val="3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5D14079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07A33881" w14:textId="28DEBC35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7B2766FC" w:rsidR="3702859E">
              <w:rPr>
                <w:rFonts w:ascii="Arial" w:hAnsi="Arial" w:eastAsia="Arial" w:cs="Arial"/>
                <w:sz w:val="20"/>
                <w:szCs w:val="20"/>
              </w:rPr>
              <w:t>Seminarium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P="7B2766FC" w:rsidRDefault="008B1E31" w14:paraId="1BBB5879" w14:textId="49C774AC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7B2766FC" w:rsidR="3702859E">
              <w:rPr>
                <w:rFonts w:ascii="Arial" w:hAnsi="Arial" w:eastAsia="Arial" w:cs="Arial"/>
                <w:sz w:val="20"/>
                <w:szCs w:val="20"/>
              </w:rPr>
              <w:t>15</w:t>
            </w:r>
          </w:p>
        </w:tc>
      </w:tr>
      <w:tr w:rsidRPr="00FD0754" w:rsidR="007C7891" w:rsidTr="7B2766FC" w14:paraId="04C49860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B1AFDA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823002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FD0754" w14:paraId="4E78A0FB" w14:textId="7E9BE0D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1</w:t>
            </w:r>
            <w:r w:rsidR="004A6978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FD0754" w:rsidR="007C7891" w:rsidTr="7B2766FC" w14:paraId="08A6293E" w14:textId="77777777">
        <w:trPr>
          <w:trHeight w:val="34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05165087" w14:textId="77777777">
            <w:pPr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41C009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F1843" w14:paraId="0150825F" w14:textId="544647F0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A1F45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Pr="00FD0754" w:rsidR="007C7891" w:rsidTr="7B2766FC" w14:paraId="5DF2E5B6" w14:textId="77777777">
        <w:trPr>
          <w:trHeight w:val="70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6988E1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434E361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F1843" w14:paraId="2A7ECFB4" w14:textId="401B1938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FD0754" w:rsidR="007C7891" w:rsidTr="7B2766FC" w14:paraId="4B7103B9" w14:textId="77777777">
        <w:trPr>
          <w:trHeight w:val="720"/>
        </w:trPr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A634F3C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5EE37BA6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580B7AC0" w14:textId="483C06B9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7B2766FC" w14:paraId="1328E346" w14:textId="77777777">
        <w:tc>
          <w:tcPr>
            <w:tcW w:w="28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7C7891" w14:paraId="49A8A03B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8B1E31" w14:paraId="6517D0F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7C7891" w14:paraId="5DB8BC9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Pr="00FD0754" w:rsidR="007C7891" w:rsidTr="7B2766FC" w14:paraId="54130F2F" w14:textId="77777777">
        <w:trPr>
          <w:trHeight w:val="36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22A3C129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DA1F45" w14:paraId="7F35F55E" w14:textId="5FCEAA84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Pr="00FD0754" w:rsidR="007C7891" w:rsidTr="7B2766FC" w14:paraId="5107AE30" w14:textId="77777777">
        <w:trPr>
          <w:trHeight w:val="380"/>
        </w:trPr>
        <w:tc>
          <w:tcPr>
            <w:tcW w:w="8638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FD0754" w:rsidR="007C7891" w:rsidRDefault="008B1E31" w14:paraId="7A3A579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00FD075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3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FD0754" w:rsidR="007C7891" w:rsidRDefault="00B2655E" w14:paraId="2B3FFE33" w14:textId="77777777">
            <w:pPr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07C7891" w:rsidRDefault="007C7891" w14:paraId="2EB2421A" w14:textId="77777777">
      <w:pPr>
        <w:jc w:val="both"/>
      </w:pPr>
    </w:p>
    <w:sectPr w:rsidR="007C7891">
      <w:headerReference w:type="default" r:id="rId10"/>
      <w:footerReference w:type="default" r:id="rId11"/>
      <w:pgSz w:w="11906" w:h="16838" w:orient="portrait"/>
      <w:pgMar w:top="1276" w:right="1134" w:bottom="1134" w:left="1134" w:header="0" w:footer="720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17814" w:rsidRDefault="00517814" w14:paraId="4EEBB9CC" w14:textId="77777777">
      <w:r>
        <w:separator/>
      </w:r>
    </w:p>
  </w:endnote>
  <w:endnote w:type="continuationSeparator" w:id="0">
    <w:p w:rsidR="00517814" w:rsidRDefault="00517814" w14:paraId="70A2260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1D06050F" w14:textId="77777777">
    <w:pPr>
      <w:tabs>
        <w:tab w:val="center" w:pos="4536"/>
        <w:tab w:val="right" w:pos="9072"/>
      </w:tabs>
      <w:spacing w:after="70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17814" w:rsidRDefault="00517814" w14:paraId="783527A8" w14:textId="77777777">
      <w:r>
        <w:separator/>
      </w:r>
    </w:p>
  </w:footnote>
  <w:footnote w:type="continuationSeparator" w:id="0">
    <w:p w:rsidR="00517814" w:rsidRDefault="00517814" w14:paraId="5AE3CAA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C7891" w:rsidRDefault="007C7891" w14:paraId="3A81E0ED" w14:textId="77777777">
    <w:pPr>
      <w:keepNext/>
      <w:spacing w:before="454"/>
      <w:jc w:val="right"/>
      <w:rPr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07D0"/>
    <w:multiLevelType w:val="hybridMultilevel"/>
    <w:tmpl w:val="DC24013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30E7C8A"/>
    <w:multiLevelType w:val="multilevel"/>
    <w:tmpl w:val="376A60C4"/>
    <w:lvl w:ilvl="0">
      <w:start w:val="1"/>
      <w:numFmt w:val="none"/>
      <w:suff w:val="nothing"/>
      <w:lvlText w:val=""/>
      <w:lvlJc w:val="left"/>
      <w:pPr>
        <w:ind w:left="432" w:hanging="432"/>
      </w:pPr>
      <w:rPr>
        <w:position w:val="0"/>
        <w:sz w:val="20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2" w15:restartNumberingAfterBreak="0">
    <w:nsid w:val="23F23E06"/>
    <w:multiLevelType w:val="hybridMultilevel"/>
    <w:tmpl w:val="4DA28EDA"/>
    <w:lvl w:ilvl="0" w:tplc="04150001">
      <w:start w:val="1"/>
      <w:numFmt w:val="bullet"/>
      <w:lvlText w:val=""/>
      <w:lvlJc w:val="left"/>
      <w:pPr>
        <w:ind w:left="81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53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25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97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9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41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13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85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577" w:hanging="360"/>
      </w:pPr>
      <w:rPr>
        <w:rFonts w:hint="default" w:ascii="Wingdings" w:hAnsi="Wingdings"/>
      </w:rPr>
    </w:lvl>
  </w:abstractNum>
  <w:abstractNum w:abstractNumId="3" w15:restartNumberingAfterBreak="0">
    <w:nsid w:val="3E2B3BC0"/>
    <w:multiLevelType w:val="hybridMultilevel"/>
    <w:tmpl w:val="0E18196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5" w15:restartNumberingAfterBreak="0">
    <w:nsid w:val="57966FF8"/>
    <w:multiLevelType w:val="hybridMultilevel"/>
    <w:tmpl w:val="7DBCFC16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7BA372F"/>
    <w:multiLevelType w:val="multilevel"/>
    <w:tmpl w:val="73B443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68985A15"/>
    <w:multiLevelType w:val="hybridMultilevel"/>
    <w:tmpl w:val="B3E6F662"/>
    <w:lvl w:ilvl="0" w:tplc="835A7D28">
      <w:numFmt w:val="bullet"/>
      <w:lvlText w:val="•"/>
      <w:lvlJc w:val="left"/>
      <w:pPr>
        <w:ind w:left="735" w:hanging="375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15299368">
    <w:abstractNumId w:val="1"/>
  </w:num>
  <w:num w:numId="2" w16cid:durableId="679308583">
    <w:abstractNumId w:val="6"/>
  </w:num>
  <w:num w:numId="3" w16cid:durableId="722951632">
    <w:abstractNumId w:val="7"/>
  </w:num>
  <w:num w:numId="4" w16cid:durableId="1935550304">
    <w:abstractNumId w:val="3"/>
  </w:num>
  <w:num w:numId="5" w16cid:durableId="1709377189">
    <w:abstractNumId w:val="5"/>
  </w:num>
  <w:num w:numId="6" w16cid:durableId="1158955175">
    <w:abstractNumId w:val="2"/>
  </w:num>
  <w:num w:numId="7" w16cid:durableId="1701276075">
    <w:abstractNumId w:val="4"/>
  </w:num>
  <w:num w:numId="8" w16cid:durableId="8696841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7891"/>
    <w:rsid w:val="00003F8D"/>
    <w:rsid w:val="000C61C9"/>
    <w:rsid w:val="000C7F38"/>
    <w:rsid w:val="000D6AD5"/>
    <w:rsid w:val="001530F6"/>
    <w:rsid w:val="001A00B8"/>
    <w:rsid w:val="001C2440"/>
    <w:rsid w:val="001E5599"/>
    <w:rsid w:val="00211A2F"/>
    <w:rsid w:val="00221E57"/>
    <w:rsid w:val="00281AA3"/>
    <w:rsid w:val="002C77ED"/>
    <w:rsid w:val="00315459"/>
    <w:rsid w:val="00321DE2"/>
    <w:rsid w:val="003346C7"/>
    <w:rsid w:val="00371EDA"/>
    <w:rsid w:val="003B622B"/>
    <w:rsid w:val="003D301C"/>
    <w:rsid w:val="003E6E5C"/>
    <w:rsid w:val="00406645"/>
    <w:rsid w:val="00406B1D"/>
    <w:rsid w:val="004364CA"/>
    <w:rsid w:val="00464D0D"/>
    <w:rsid w:val="00477B7E"/>
    <w:rsid w:val="004A025A"/>
    <w:rsid w:val="004A6978"/>
    <w:rsid w:val="00517814"/>
    <w:rsid w:val="005632A1"/>
    <w:rsid w:val="00567CDE"/>
    <w:rsid w:val="005A380C"/>
    <w:rsid w:val="005B1A36"/>
    <w:rsid w:val="006D3F5E"/>
    <w:rsid w:val="006D6131"/>
    <w:rsid w:val="006E0BE6"/>
    <w:rsid w:val="00714C56"/>
    <w:rsid w:val="0072031A"/>
    <w:rsid w:val="00725B9B"/>
    <w:rsid w:val="00765ED4"/>
    <w:rsid w:val="007A472A"/>
    <w:rsid w:val="007B3EA8"/>
    <w:rsid w:val="007C1C68"/>
    <w:rsid w:val="007C7891"/>
    <w:rsid w:val="007D1721"/>
    <w:rsid w:val="007F1843"/>
    <w:rsid w:val="008247A2"/>
    <w:rsid w:val="00875109"/>
    <w:rsid w:val="008A1968"/>
    <w:rsid w:val="008B1E31"/>
    <w:rsid w:val="008F1ACE"/>
    <w:rsid w:val="009601DE"/>
    <w:rsid w:val="009A22F7"/>
    <w:rsid w:val="009E4B52"/>
    <w:rsid w:val="00A02539"/>
    <w:rsid w:val="00A64409"/>
    <w:rsid w:val="00A913E2"/>
    <w:rsid w:val="00A949E4"/>
    <w:rsid w:val="00AC3C86"/>
    <w:rsid w:val="00AD4A76"/>
    <w:rsid w:val="00B07D8F"/>
    <w:rsid w:val="00B1CB59"/>
    <w:rsid w:val="00B2655E"/>
    <w:rsid w:val="00B278F5"/>
    <w:rsid w:val="00B35CA5"/>
    <w:rsid w:val="00B37B76"/>
    <w:rsid w:val="00B41DBD"/>
    <w:rsid w:val="00B63BAB"/>
    <w:rsid w:val="00B91004"/>
    <w:rsid w:val="00BD0CF9"/>
    <w:rsid w:val="00BD2E80"/>
    <w:rsid w:val="00C2644B"/>
    <w:rsid w:val="00C2655D"/>
    <w:rsid w:val="00C538E3"/>
    <w:rsid w:val="00C53A24"/>
    <w:rsid w:val="00C65144"/>
    <w:rsid w:val="00C845A7"/>
    <w:rsid w:val="00C970C9"/>
    <w:rsid w:val="00CB2C3C"/>
    <w:rsid w:val="00D82AEB"/>
    <w:rsid w:val="00D82F96"/>
    <w:rsid w:val="00DA1F45"/>
    <w:rsid w:val="00DA64A4"/>
    <w:rsid w:val="00DC1C69"/>
    <w:rsid w:val="00DF2D38"/>
    <w:rsid w:val="00E56F3C"/>
    <w:rsid w:val="00EB2D43"/>
    <w:rsid w:val="00EB4F58"/>
    <w:rsid w:val="00EC1ADB"/>
    <w:rsid w:val="00EE29D1"/>
    <w:rsid w:val="00F1452E"/>
    <w:rsid w:val="00F61A6D"/>
    <w:rsid w:val="00F96AE1"/>
    <w:rsid w:val="00FA28F2"/>
    <w:rsid w:val="00FA4727"/>
    <w:rsid w:val="00FA61F8"/>
    <w:rsid w:val="00FC262B"/>
    <w:rsid w:val="00FD0754"/>
    <w:rsid w:val="00FD27B6"/>
    <w:rsid w:val="00FE0C02"/>
    <w:rsid w:val="28D9FED5"/>
    <w:rsid w:val="3469393E"/>
    <w:rsid w:val="3702859E"/>
    <w:rsid w:val="438DB3EB"/>
    <w:rsid w:val="496F4958"/>
    <w:rsid w:val="69B5B5EF"/>
    <w:rsid w:val="7B276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9EBED"/>
  <w15:docId w15:val="{C339F813-01CB-3445-941D-755DBEE5B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color w:val="000000"/>
        <w:szCs w:val="24"/>
        <w:lang w:val="pl-P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ListLabel1" w:customStyle="1">
    <w:name w:val="ListLabel 1"/>
    <w:qFormat/>
    <w:rPr>
      <w:rFonts w:ascii="Arial" w:hAnsi="Arial"/>
      <w:position w:val="0"/>
      <w:sz w:val="20"/>
      <w:vertAlign w:val="baseline"/>
    </w:rPr>
  </w:style>
  <w:style w:type="character" w:styleId="ListLabel2" w:customStyle="1">
    <w:name w:val="ListLabel 2"/>
    <w:qFormat/>
    <w:rPr>
      <w:position w:val="0"/>
      <w:sz w:val="24"/>
      <w:vertAlign w:val="baseline"/>
    </w:rPr>
  </w:style>
  <w:style w:type="character" w:styleId="ListLabel3" w:customStyle="1">
    <w:name w:val="ListLabel 3"/>
    <w:qFormat/>
    <w:rPr>
      <w:position w:val="0"/>
      <w:sz w:val="24"/>
      <w:vertAlign w:val="baseline"/>
    </w:rPr>
  </w:style>
  <w:style w:type="character" w:styleId="ListLabel4" w:customStyle="1">
    <w:name w:val="ListLabel 4"/>
    <w:qFormat/>
    <w:rPr>
      <w:position w:val="0"/>
      <w:sz w:val="24"/>
      <w:vertAlign w:val="baseline"/>
    </w:rPr>
  </w:style>
  <w:style w:type="character" w:styleId="ListLabel5" w:customStyle="1">
    <w:name w:val="ListLabel 5"/>
    <w:qFormat/>
    <w:rPr>
      <w:position w:val="0"/>
      <w:sz w:val="24"/>
      <w:vertAlign w:val="baseline"/>
    </w:rPr>
  </w:style>
  <w:style w:type="character" w:styleId="ListLabel6" w:customStyle="1">
    <w:name w:val="ListLabel 6"/>
    <w:qFormat/>
    <w:rPr>
      <w:position w:val="0"/>
      <w:sz w:val="24"/>
      <w:vertAlign w:val="baseline"/>
    </w:rPr>
  </w:style>
  <w:style w:type="character" w:styleId="ListLabel7" w:customStyle="1">
    <w:name w:val="ListLabel 7"/>
    <w:qFormat/>
    <w:rPr>
      <w:position w:val="0"/>
      <w:sz w:val="24"/>
      <w:vertAlign w:val="baseline"/>
    </w:rPr>
  </w:style>
  <w:style w:type="character" w:styleId="ListLabel8" w:customStyle="1">
    <w:name w:val="ListLabel 8"/>
    <w:qFormat/>
    <w:rPr>
      <w:position w:val="0"/>
      <w:sz w:val="24"/>
      <w:vertAlign w:val="baseline"/>
    </w:rPr>
  </w:style>
  <w:style w:type="character" w:styleId="ListLabel9" w:customStyle="1">
    <w:name w:val="ListLabel 9"/>
    <w:qFormat/>
    <w:rPr>
      <w:position w:val="0"/>
      <w:sz w:val="24"/>
      <w:vertAlign w:val="baseline"/>
    </w:rPr>
  </w:style>
  <w:style w:type="character" w:styleId="ListLabel10" w:customStyle="1">
    <w:name w:val="ListLabel 10"/>
    <w:qFormat/>
    <w:rPr>
      <w:rFonts w:ascii="Arial" w:hAnsi="Arial"/>
      <w:position w:val="0"/>
      <w:sz w:val="20"/>
      <w:vertAlign w:val="baseline"/>
    </w:rPr>
  </w:style>
  <w:style w:type="character" w:styleId="ListLabel11" w:customStyle="1">
    <w:name w:val="ListLabel 11"/>
    <w:qFormat/>
    <w:rPr>
      <w:position w:val="0"/>
      <w:sz w:val="24"/>
      <w:vertAlign w:val="baseline"/>
    </w:rPr>
  </w:style>
  <w:style w:type="character" w:styleId="ListLabel12" w:customStyle="1">
    <w:name w:val="ListLabel 12"/>
    <w:qFormat/>
    <w:rPr>
      <w:position w:val="0"/>
      <w:sz w:val="24"/>
      <w:vertAlign w:val="baseline"/>
    </w:rPr>
  </w:style>
  <w:style w:type="character" w:styleId="ListLabel13" w:customStyle="1">
    <w:name w:val="ListLabel 13"/>
    <w:qFormat/>
    <w:rPr>
      <w:position w:val="0"/>
      <w:sz w:val="24"/>
      <w:vertAlign w:val="baseline"/>
    </w:rPr>
  </w:style>
  <w:style w:type="character" w:styleId="ListLabel14" w:customStyle="1">
    <w:name w:val="ListLabel 14"/>
    <w:qFormat/>
    <w:rPr>
      <w:position w:val="0"/>
      <w:sz w:val="24"/>
      <w:vertAlign w:val="baseline"/>
    </w:rPr>
  </w:style>
  <w:style w:type="character" w:styleId="ListLabel15" w:customStyle="1">
    <w:name w:val="ListLabel 15"/>
    <w:qFormat/>
    <w:rPr>
      <w:position w:val="0"/>
      <w:sz w:val="24"/>
      <w:vertAlign w:val="baseline"/>
    </w:rPr>
  </w:style>
  <w:style w:type="character" w:styleId="ListLabel16" w:customStyle="1">
    <w:name w:val="ListLabel 16"/>
    <w:qFormat/>
    <w:rPr>
      <w:position w:val="0"/>
      <w:sz w:val="24"/>
      <w:vertAlign w:val="baseline"/>
    </w:rPr>
  </w:style>
  <w:style w:type="character" w:styleId="ListLabel17" w:customStyle="1">
    <w:name w:val="ListLabel 17"/>
    <w:qFormat/>
    <w:rPr>
      <w:position w:val="0"/>
      <w:sz w:val="24"/>
      <w:vertAlign w:val="baseline"/>
    </w:rPr>
  </w:style>
  <w:style w:type="character" w:styleId="ListLabel18" w:customStyle="1">
    <w:name w:val="ListLabel 18"/>
    <w:qFormat/>
    <w:rPr>
      <w:position w:val="0"/>
      <w:sz w:val="24"/>
      <w:vertAlign w:val="baseline"/>
    </w:rPr>
  </w:style>
  <w:style w:type="character" w:styleId="ListLabel19" w:customStyle="1">
    <w:name w:val="ListLabel 19"/>
    <w:qFormat/>
    <w:rPr>
      <w:position w:val="0"/>
      <w:sz w:val="20"/>
      <w:vertAlign w:val="baseline"/>
    </w:rPr>
  </w:style>
  <w:style w:type="character" w:styleId="ListLabel20" w:customStyle="1">
    <w:name w:val="ListLabel 20"/>
    <w:qFormat/>
    <w:rPr>
      <w:position w:val="0"/>
      <w:sz w:val="24"/>
      <w:vertAlign w:val="baseline"/>
    </w:rPr>
  </w:style>
  <w:style w:type="character" w:styleId="ListLabel21" w:customStyle="1">
    <w:name w:val="ListLabel 21"/>
    <w:qFormat/>
    <w:rPr>
      <w:position w:val="0"/>
      <w:sz w:val="24"/>
      <w:vertAlign w:val="baseline"/>
    </w:rPr>
  </w:style>
  <w:style w:type="character" w:styleId="ListLabel22" w:customStyle="1">
    <w:name w:val="ListLabel 22"/>
    <w:qFormat/>
    <w:rPr>
      <w:position w:val="0"/>
      <w:sz w:val="24"/>
      <w:vertAlign w:val="baseline"/>
    </w:rPr>
  </w:style>
  <w:style w:type="character" w:styleId="ListLabel23" w:customStyle="1">
    <w:name w:val="ListLabel 23"/>
    <w:qFormat/>
    <w:rPr>
      <w:position w:val="0"/>
      <w:sz w:val="24"/>
      <w:vertAlign w:val="baseline"/>
    </w:rPr>
  </w:style>
  <w:style w:type="character" w:styleId="ListLabel24" w:customStyle="1">
    <w:name w:val="ListLabel 24"/>
    <w:qFormat/>
    <w:rPr>
      <w:position w:val="0"/>
      <w:sz w:val="24"/>
      <w:vertAlign w:val="baseline"/>
    </w:rPr>
  </w:style>
  <w:style w:type="character" w:styleId="ListLabel25" w:customStyle="1">
    <w:name w:val="ListLabel 25"/>
    <w:qFormat/>
    <w:rPr>
      <w:position w:val="0"/>
      <w:sz w:val="24"/>
      <w:vertAlign w:val="baseline"/>
    </w:rPr>
  </w:style>
  <w:style w:type="character" w:styleId="ListLabel26" w:customStyle="1">
    <w:name w:val="ListLabel 26"/>
    <w:qFormat/>
    <w:rPr>
      <w:position w:val="0"/>
      <w:sz w:val="24"/>
      <w:vertAlign w:val="baseline"/>
    </w:rPr>
  </w:style>
  <w:style w:type="character" w:styleId="ListLabel27" w:customStyle="1">
    <w:name w:val="ListLabel 27"/>
    <w:qFormat/>
    <w:rPr>
      <w:position w:val="0"/>
      <w:sz w:val="24"/>
      <w:vertAlign w:val="baseline"/>
    </w:rPr>
  </w:style>
  <w:style w:type="character" w:styleId="ListLabel28" w:customStyle="1">
    <w:name w:val="ListLabel 28"/>
    <w:qFormat/>
    <w:rPr>
      <w:position w:val="0"/>
      <w:sz w:val="20"/>
      <w:vertAlign w:val="baseline"/>
    </w:rPr>
  </w:style>
  <w:style w:type="character" w:styleId="ListLabel29" w:customStyle="1">
    <w:name w:val="ListLabel 29"/>
    <w:qFormat/>
    <w:rPr>
      <w:position w:val="0"/>
      <w:sz w:val="24"/>
      <w:vertAlign w:val="baseline"/>
    </w:rPr>
  </w:style>
  <w:style w:type="character" w:styleId="ListLabel30" w:customStyle="1">
    <w:name w:val="ListLabel 30"/>
    <w:qFormat/>
    <w:rPr>
      <w:position w:val="0"/>
      <w:sz w:val="24"/>
      <w:vertAlign w:val="baseline"/>
    </w:rPr>
  </w:style>
  <w:style w:type="character" w:styleId="ListLabel31" w:customStyle="1">
    <w:name w:val="ListLabel 31"/>
    <w:qFormat/>
    <w:rPr>
      <w:position w:val="0"/>
      <w:sz w:val="24"/>
      <w:vertAlign w:val="baseline"/>
    </w:rPr>
  </w:style>
  <w:style w:type="character" w:styleId="ListLabel32" w:customStyle="1">
    <w:name w:val="ListLabel 32"/>
    <w:qFormat/>
    <w:rPr>
      <w:position w:val="0"/>
      <w:sz w:val="24"/>
      <w:vertAlign w:val="baseline"/>
    </w:rPr>
  </w:style>
  <w:style w:type="character" w:styleId="ListLabel33" w:customStyle="1">
    <w:name w:val="ListLabel 33"/>
    <w:qFormat/>
    <w:rPr>
      <w:position w:val="0"/>
      <w:sz w:val="24"/>
      <w:vertAlign w:val="baseline"/>
    </w:rPr>
  </w:style>
  <w:style w:type="character" w:styleId="ListLabel34" w:customStyle="1">
    <w:name w:val="ListLabel 34"/>
    <w:qFormat/>
    <w:rPr>
      <w:position w:val="0"/>
      <w:sz w:val="24"/>
      <w:vertAlign w:val="baseline"/>
    </w:rPr>
  </w:style>
  <w:style w:type="character" w:styleId="ListLabel35" w:customStyle="1">
    <w:name w:val="ListLabel 35"/>
    <w:qFormat/>
    <w:rPr>
      <w:position w:val="0"/>
      <w:sz w:val="24"/>
      <w:vertAlign w:val="baseline"/>
    </w:rPr>
  </w:style>
  <w:style w:type="character" w:styleId="ListLabel36" w:customStyle="1">
    <w:name w:val="ListLabel 36"/>
    <w:qFormat/>
    <w:rPr>
      <w:position w:val="0"/>
      <w:sz w:val="24"/>
      <w:vertAlign w:val="baselin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CD6D79"/>
    <w:pPr>
      <w:ind w:left="720"/>
      <w:contextualSpacing/>
    </w:pPr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FE0C02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4A6978"/>
    <w:pPr>
      <w:spacing w:before="100" w:beforeAutospacing="1" w:after="100" w:afterAutospacing="1"/>
    </w:pPr>
    <w:rPr>
      <w:color w:val="auto"/>
      <w:lang w:val="es-ES" w:eastAsia="ko-KR"/>
    </w:rPr>
  </w:style>
  <w:style w:type="paragraph" w:styleId="Tekstpodstawowywcity">
    <w:name w:val="Body Text Indent"/>
    <w:basedOn w:val="Normalny"/>
    <w:link w:val="TekstpodstawowywcityZnak"/>
    <w:unhideWhenUsed/>
    <w:rsid w:val="00B07D8F"/>
    <w:pPr>
      <w:widowControl w:val="0"/>
      <w:suppressAutoHyphens/>
      <w:autoSpaceDE w:val="0"/>
      <w:spacing w:after="120"/>
      <w:ind w:left="283"/>
    </w:pPr>
    <w:rPr>
      <w:color w:val="auto"/>
      <w:lang w:eastAsia="pl-PL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B07D8F"/>
    <w:rPr>
      <w:color w:val="auto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68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2E555D5-08EC-4D93-817B-864100F5C2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8D25FA-A55C-4A1D-91CB-B7459AAE40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78307F-625E-47CF-BB26-E3AB7EDB244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Jaskot</dc:creator>
  <dc:description/>
  <cp:lastModifiedBy>Renata Czop</cp:lastModifiedBy>
  <cp:revision>5</cp:revision>
  <dcterms:created xsi:type="dcterms:W3CDTF">2024-09-20T11:14:00Z</dcterms:created>
  <dcterms:modified xsi:type="dcterms:W3CDTF">2024-10-28T14:02:25Z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