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2643FE" w:rsidR="00303F50" w:rsidP="2CE2C703" w:rsidRDefault="00303F50" w14:paraId="51AB755A" w14:textId="5CB49F3B">
      <w:pPr>
        <w:pStyle w:val="Ttulo1"/>
        <w:jc w:val="center"/>
        <w:rPr>
          <w:rFonts w:ascii="Arial" w:hAnsi="Arial" w:cs="Arial"/>
          <w:sz w:val="20"/>
          <w:szCs w:val="20"/>
        </w:rPr>
      </w:pPr>
      <w:r w:rsidRPr="2CE2C703" w:rsidR="00303F50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2643FE" w:rsidR="00303F50" w:rsidRDefault="00303F50" w14:paraId="5DAB6C7B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02EB378F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p w:rsidRPr="002643FE" w:rsidR="00D32FBE" w:rsidRDefault="00D32FBE" w14:paraId="6A05A809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2643FE" w:rsidR="00303F50" w14:paraId="069D7941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5EAD0132" w14:textId="6CC17EE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Seminarium dyplomowe 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2F0B89">
              <w:rPr>
                <w:rFonts w:ascii="Arial" w:hAnsi="Arial" w:cs="Arial"/>
                <w:sz w:val="20"/>
                <w:szCs w:val="20"/>
              </w:rPr>
              <w:t>a</w:t>
            </w:r>
            <w:r w:rsidRPr="002643FE" w:rsidR="00FE597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Pr="008F62D3" w:rsidR="00303F50" w14:paraId="3B6DC452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Pr="002643FE" w:rsidR="00303F50" w:rsidRDefault="00303F50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Pr="002643FE" w:rsidR="00303F50" w:rsidRDefault="007A1ED9" w14:paraId="749D0B4E" w14:textId="7A689D38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2643FE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Bachelor's Seminar I </w:t>
            </w:r>
            <w:proofErr w:type="gramStart"/>
            <w:r w:rsidR="002F0B89">
              <w:rPr>
                <w:rFonts w:ascii="Arial" w:hAnsi="Arial" w:cs="Arial"/>
                <w:i/>
                <w:sz w:val="20"/>
                <w:szCs w:val="20"/>
                <w:lang w:val="en-GB"/>
              </w:rPr>
              <w:t>a</w:t>
            </w:r>
            <w:proofErr w:type="gramEnd"/>
          </w:p>
        </w:tc>
      </w:tr>
    </w:tbl>
    <w:p w:rsidRPr="008F62D3" w:rsidR="00303F50" w:rsidRDefault="00303F50" w14:paraId="5A39BBE3" w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2643FE" w:rsidR="00827D3B" w:rsidTr="242B1FD5" w14:paraId="3BFCF7D7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2643FE" w:rsidR="00827D3B" w:rsidP="00716872" w:rsidRDefault="00827D3B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2643FE" w:rsidR="00827D3B" w:rsidP="0050568A" w:rsidRDefault="0050568A" w14:paraId="6E4249E6" w14:textId="0853448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42B1FD5" w:rsidR="2D11BDF2"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2643FE" w:rsidR="00827D3B" w:rsidP="00716872" w:rsidRDefault="00827D3B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2643FE" w:rsidR="00827D3B" w:rsidTr="242B1FD5" w14:paraId="55FDA2E1" w14:textId="77777777">
        <w:trPr>
          <w:cantSplit/>
          <w:trHeight w:val="344"/>
        </w:trPr>
        <w:tc>
          <w:tcPr>
            <w:tcW w:w="3189" w:type="dxa"/>
            <w:vMerge/>
            <w:tcMar/>
            <w:vAlign w:val="center"/>
          </w:tcPr>
          <w:p w:rsidRPr="002643FE" w:rsidR="00827D3B" w:rsidP="00716872" w:rsidRDefault="00827D3B" w14:paraId="41C8F39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2643FE" w:rsidR="00827D3B" w:rsidP="00716872" w:rsidRDefault="00827D3B" w14:paraId="72A3D3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2643FE" w:rsidR="007A1ED9" w:rsidP="242B1FD5" w:rsidRDefault="0050568A" w14:paraId="4BA3A44D" w14:textId="7A5E7703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242B1FD5" w:rsidR="34A9AB5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 xml:space="preserve">dr Juan Aurelio Fernández Meza </w:t>
            </w:r>
          </w:p>
          <w:p w:rsidRPr="002643FE" w:rsidR="007A1ED9" w:rsidP="242B1FD5" w:rsidRDefault="0050568A" w14:paraId="33490E7B" w14:textId="022628E9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</w:pPr>
            <w:r w:rsidRPr="242B1FD5" w:rsidR="34A9AB5D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s-ES"/>
              </w:rPr>
              <w:t>dr Marcin Sarna</w:t>
            </w:r>
          </w:p>
        </w:tc>
      </w:tr>
      <w:tr w:rsidRPr="002643FE" w:rsidR="00827D3B" w:rsidTr="242B1FD5" w14:paraId="0D0B940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2643FE" w:rsidR="00827D3B" w:rsidP="00716872" w:rsidRDefault="00827D3B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4EAFD9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827D3B" w:rsidTr="242B1FD5" w14:paraId="19D7AE9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Pr="002643FE" w:rsidR="00827D3B" w:rsidP="00716872" w:rsidRDefault="00827D3B" w14:paraId="70ABD06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2643FE" w:rsidR="00827D3B" w:rsidP="00716872" w:rsidRDefault="0050568A" w14:paraId="2598DEE6" w14:textId="2EEFE11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Mar/>
            <w:vAlign w:val="center"/>
          </w:tcPr>
          <w:p w:rsidRPr="002643FE" w:rsidR="00827D3B" w:rsidP="00716872" w:rsidRDefault="00827D3B" w14:paraId="4B94D5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827D3B" w:rsidRDefault="00827D3B" w14:paraId="3DEEC669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827D3B" w:rsidRDefault="00827D3B" w14:paraId="3656B9AB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45FB0818" w14:textId="77777777">
      <w:pPr>
        <w:jc w:val="center"/>
        <w:rPr>
          <w:rFonts w:ascii="Arial" w:hAnsi="Arial" w:cs="Arial"/>
          <w:sz w:val="20"/>
          <w:szCs w:val="20"/>
        </w:rPr>
      </w:pPr>
    </w:p>
    <w:p w:rsidRPr="002643FE" w:rsidR="00303F50" w:rsidRDefault="00303F50" w14:paraId="3188016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kursu (cele kształcenia)</w:t>
      </w:r>
    </w:p>
    <w:p w:rsidRPr="002643FE" w:rsidR="00303F50" w:rsidRDefault="00303F50" w14:paraId="049F31CB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2643FE" w:rsidR="00303F50" w:rsidTr="2CE2C703" w14:paraId="4C6FC7EC" w14:textId="77777777">
        <w:trPr>
          <w:trHeight w:val="1365"/>
        </w:trPr>
        <w:tc>
          <w:tcPr>
            <w:tcW w:w="9640" w:type="dxa"/>
            <w:tcMar/>
          </w:tcPr>
          <w:p w:rsidR="004C3430" w:rsidP="00C960C1" w:rsidRDefault="004C3430" w14:paraId="5312826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2643FE" w:rsidR="004C3430" w:rsidP="00C960C1" w:rsidRDefault="002F0B89" w14:paraId="62486C05" w14:textId="6C957B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2CE2C703" w:rsidR="3CAC1814">
              <w:rPr>
                <w:rFonts w:ascii="Arial" w:hAnsi="Arial" w:cs="Arial"/>
                <w:sz w:val="20"/>
                <w:szCs w:val="20"/>
              </w:rPr>
              <w:t xml:space="preserve">Celem tego seminarium jest zastosowanie w praktyce tego, czego nauczyliśmy się na kursie pisania, a tym samym rozpoczęcie badań i </w:t>
            </w:r>
            <w:r w:rsidRPr="2CE2C703" w:rsidR="1CA60FD6">
              <w:rPr>
                <w:rFonts w:ascii="Arial" w:hAnsi="Arial" w:cs="Arial"/>
                <w:sz w:val="20"/>
                <w:szCs w:val="20"/>
              </w:rPr>
              <w:t>napisania pracy dyplomowej</w:t>
            </w:r>
            <w:r w:rsidRPr="2CE2C703" w:rsidR="3CAC1814">
              <w:rPr>
                <w:rFonts w:ascii="Arial" w:hAnsi="Arial" w:cs="Arial"/>
                <w:sz w:val="20"/>
                <w:szCs w:val="20"/>
              </w:rPr>
              <w:t xml:space="preserve">. Celem jest sformułowanie pierwszej części rozprawy (33% tekstu </w:t>
            </w:r>
            <w:r w:rsidRPr="2CE2C703" w:rsidR="6F07B44B">
              <w:rPr>
                <w:rFonts w:ascii="Arial" w:hAnsi="Arial" w:cs="Arial"/>
                <w:sz w:val="20"/>
                <w:szCs w:val="20"/>
              </w:rPr>
              <w:t>pracy</w:t>
            </w:r>
            <w:r w:rsidRPr="2CE2C703" w:rsidR="3CAC1814">
              <w:rPr>
                <w:rFonts w:ascii="Arial" w:hAnsi="Arial" w:cs="Arial"/>
                <w:sz w:val="20"/>
                <w:szCs w:val="20"/>
              </w:rPr>
              <w:t>) i wyznaczenie końca procesu pisania na drugi semestr.</w:t>
            </w:r>
          </w:p>
        </w:tc>
      </w:tr>
    </w:tbl>
    <w:p w:rsidRPr="002643FE" w:rsidR="00303F50" w:rsidRDefault="00303F50" w14:paraId="4101652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B99056E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A9EB4F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Warunki wstępne</w:t>
      </w:r>
    </w:p>
    <w:p w:rsidRPr="002643FE" w:rsidR="00303F50" w:rsidRDefault="00303F50" w14:paraId="1299C43A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22F292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270A427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2643FE" w:rsidR="00303F50" w:rsidRDefault="00303F50" w14:paraId="4DDBEF00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101BAD" w14:paraId="4A1E2941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Znajomość podstawowych pojęć z zakresu przekładoznawstwa w języku polskim i hiszpańskim.</w:t>
            </w:r>
          </w:p>
          <w:p w:rsidRPr="002643FE" w:rsidR="00303F50" w:rsidRDefault="00303F50" w14:paraId="3461D77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101BAD" w14:paraId="650BA1D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1A0AA4D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2643FE" w:rsidR="00101BAD" w:rsidP="00101BAD" w:rsidRDefault="00101BAD" w14:paraId="68BE35F7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wyszukiwania informacji, szczególnie w zbiorach bibliotecznych.</w:t>
            </w:r>
          </w:p>
          <w:p w:rsidRPr="002643FE" w:rsidR="00101BAD" w:rsidP="00101BAD" w:rsidRDefault="00101BAD" w14:paraId="080D4E49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Umiejętność analizy materiału językowego.</w:t>
            </w:r>
          </w:p>
        </w:tc>
      </w:tr>
      <w:tr w:rsidRPr="002643FE" w:rsidR="00101BAD" w14:paraId="4E438776" w14:textId="77777777">
        <w:tc>
          <w:tcPr>
            <w:tcW w:w="1941" w:type="dxa"/>
            <w:shd w:val="clear" w:color="auto" w:fill="DBE5F1"/>
            <w:vAlign w:val="center"/>
          </w:tcPr>
          <w:p w:rsidRPr="002643FE" w:rsidR="00101BAD" w:rsidP="00101BAD" w:rsidRDefault="00101BAD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2643FE" w:rsidR="00C960C1" w:rsidP="00101BAD" w:rsidRDefault="00C960C1" w14:paraId="3CF2D8B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C960C1" w14:paraId="07FBC38E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Wstęp do t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eori</w:t>
            </w:r>
            <w:r w:rsidRPr="002643FE">
              <w:rPr>
                <w:rFonts w:ascii="Arial" w:hAnsi="Arial" w:cs="Arial"/>
                <w:sz w:val="20"/>
                <w:szCs w:val="20"/>
              </w:rPr>
              <w:t>i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przekładu.</w:t>
            </w:r>
          </w:p>
          <w:p w:rsidRPr="002643FE" w:rsidR="00101BAD" w:rsidP="00101BAD" w:rsidRDefault="00101BAD" w14:paraId="59155076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Podstawy tłumaczenia tekstów specjalistycznych.</w:t>
            </w:r>
          </w:p>
          <w:p w:rsidRPr="002643FE" w:rsidR="00C960C1" w:rsidP="00101BAD" w:rsidRDefault="00C960C1" w14:paraId="463F2AE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Język specjalistyczny I.</w:t>
            </w:r>
          </w:p>
          <w:p w:rsidRPr="002643FE" w:rsidR="00101BAD" w:rsidP="00101BAD" w:rsidRDefault="00C960C1" w14:paraId="7D98218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Przekład specjalistyczny I.</w:t>
            </w:r>
          </w:p>
          <w:p w:rsidRPr="002643FE" w:rsidR="00101BAD" w:rsidP="00101BAD" w:rsidRDefault="00101BAD" w14:paraId="0FB78278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FC39945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562CB0E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34CE0A4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B881225" w14:textId="57B1BFBF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 xml:space="preserve">Efekty </w:t>
      </w:r>
      <w:r w:rsidR="00994097">
        <w:rPr>
          <w:rFonts w:ascii="Arial" w:hAnsi="Arial" w:cs="Arial"/>
          <w:sz w:val="20"/>
          <w:szCs w:val="20"/>
        </w:rPr>
        <w:t>uczenia się</w:t>
      </w:r>
    </w:p>
    <w:p w:rsidRPr="002643FE" w:rsidR="00303F50" w:rsidRDefault="00303F50" w14:paraId="62EBF3C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2643FE" w:rsidR="00303F50" w14:paraId="4D423CE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2643FE" w:rsidR="00303F50" w:rsidRDefault="00303F50" w14:paraId="1EE364D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2643FE" w:rsidR="00303F50" w:rsidRDefault="00303F50" w14:paraId="153C8211" w14:textId="714B9C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2643FE" w:rsidR="00303F50" w:rsidRDefault="00303F50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101BAD" w14:paraId="22D3FDA7" w14:textId="77777777">
        <w:trPr>
          <w:cantSplit/>
          <w:trHeight w:val="1838"/>
        </w:trPr>
        <w:tc>
          <w:tcPr>
            <w:tcW w:w="1979" w:type="dxa"/>
            <w:vMerge/>
          </w:tcPr>
          <w:p w:rsidRPr="002643FE" w:rsidR="00101BAD" w:rsidP="00101BAD" w:rsidRDefault="00101BAD" w14:paraId="6D98A12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7445E1" w:rsidP="00101BAD" w:rsidRDefault="007445E1" w14:paraId="262F74AA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2643FE" w:rsidR="00101BAD" w:rsidP="00101BAD" w:rsidRDefault="00101BAD" w14:paraId="6EC4CC86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Ma uporządkowaną wiedzę szczegółową z zakresu przekładoznawstwa.</w:t>
            </w:r>
          </w:p>
          <w:p w:rsidR="007445E1" w:rsidP="00101BAD" w:rsidRDefault="007445E1" w14:paraId="5CBA545D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2643FE" w:rsidR="00101BAD" w:rsidP="00101BAD" w:rsidRDefault="007445E1" w14:paraId="57DD887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metody analizy i interpretacji tekstów i przekładów, używając narzędzi metodologicznych z różnych szkół badawczych.</w:t>
            </w:r>
          </w:p>
          <w:p w:rsidR="007445E1" w:rsidP="00101BAD" w:rsidRDefault="007445E1" w14:paraId="05735E18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Pr="002643FE" w:rsidR="00101BAD" w:rsidP="00101BAD" w:rsidRDefault="007445E1" w14:paraId="5A0D0017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na i rozumie podstawowe pojęcia prawa autorskiego w odniesieniu do własnej pracy badawczej.</w:t>
            </w:r>
          </w:p>
          <w:p w:rsidRPr="002643FE" w:rsidR="00101BAD" w:rsidP="00101BAD" w:rsidRDefault="00101BAD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Pr="002643FE" w:rsidR="00101BAD" w:rsidP="00101BAD" w:rsidRDefault="00101BAD" w14:paraId="23AB08AE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2643FE" w:rsidR="00101BAD" w:rsidP="00101BAD" w:rsidRDefault="00F32D21" w14:paraId="2FC76C4C" w14:textId="77777777">
            <w:pPr>
              <w:tabs>
                <w:tab w:val="left" w:pos="534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  <w:p w:rsidRPr="002643FE" w:rsidR="00101BAD" w:rsidP="00101BAD" w:rsidRDefault="00101BAD" w14:paraId="50E8F13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Pr="002643FE" w:rsidR="00303F50" w:rsidRDefault="00303F50" w14:paraId="5997CC1D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10FFD37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6687BCE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04BB5B3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160C3338" w14:textId="5D0B47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14:paraId="7D9742F4" w14:textId="77777777">
        <w:trPr>
          <w:cantSplit/>
          <w:trHeight w:val="2116"/>
        </w:trPr>
        <w:tc>
          <w:tcPr>
            <w:tcW w:w="1985" w:type="dxa"/>
            <w:vMerge/>
          </w:tcPr>
          <w:p w:rsidRPr="002643FE" w:rsidR="00303F50" w:rsidRDefault="00303F50" w14:paraId="6B69937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E3F48" w:rsidP="00101BAD" w:rsidRDefault="00FE3F48" w14:paraId="01A6CC39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U01</w:t>
            </w:r>
          </w:p>
          <w:p w:rsidRPr="002643FE" w:rsidR="00101BAD" w:rsidP="00101BAD" w:rsidRDefault="00FE3F48" w14:paraId="1B8468CD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osiada podstawowe umiejętności badawcze, obejmujące formułowanie i analizę problemów badawczych w zakresie przekładoznawstwa.</w:t>
            </w:r>
          </w:p>
          <w:p w:rsidR="00FE3F48" w:rsidP="00101BAD" w:rsidRDefault="00101BAD" w14:paraId="301A72B7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2643FE" w:rsidR="00101BAD" w:rsidP="00101BAD" w:rsidRDefault="00FE3F48" w14:paraId="6E7B29B4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osiada umiejętność argumentowania, z wykorzystaniem poglądów innych </w:t>
            </w:r>
            <w:proofErr w:type="gramStart"/>
            <w:r w:rsidRPr="002643FE" w:rsidR="00101BAD">
              <w:rPr>
                <w:rFonts w:ascii="Arial" w:hAnsi="Arial" w:cs="Arial"/>
                <w:sz w:val="20"/>
                <w:szCs w:val="20"/>
              </w:rPr>
              <w:t>autorów,</w:t>
            </w:r>
            <w:proofErr w:type="gramEnd"/>
            <w:r w:rsidRPr="002643FE" w:rsidR="00101BAD">
              <w:rPr>
                <w:rFonts w:ascii="Arial" w:hAnsi="Arial" w:cs="Arial"/>
                <w:sz w:val="20"/>
                <w:szCs w:val="20"/>
              </w:rPr>
              <w:t xml:space="preserve"> oraz formułowania wniosków.</w:t>
            </w:r>
          </w:p>
          <w:p w:rsidR="00FE3F48" w:rsidP="00101BAD" w:rsidRDefault="00101BAD" w14:paraId="1D567F71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</w:t>
            </w:r>
            <w:r w:rsidR="00FE3F48">
              <w:rPr>
                <w:rFonts w:ascii="Arial" w:hAnsi="Arial" w:cs="Arial"/>
                <w:sz w:val="20"/>
                <w:szCs w:val="20"/>
              </w:rPr>
              <w:t>03</w:t>
            </w:r>
          </w:p>
          <w:p w:rsidRPr="002643FE" w:rsidR="00101BAD" w:rsidP="00101BAD" w:rsidRDefault="00FE3F48" w14:paraId="0BA84CE5" w14:textId="77777777">
            <w:pPr>
              <w:tabs>
                <w:tab w:val="left" w:pos="573"/>
                <w:tab w:val="left" w:pos="4741"/>
              </w:tabs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2643FE" w:rsidR="00101BAD">
              <w:rPr>
                <w:rFonts w:ascii="Arial" w:hAnsi="Arial" w:eastAsia="MyriadPro-Semibold" w:cs="Arial"/>
                <w:sz w:val="20"/>
                <w:szCs w:val="20"/>
              </w:rPr>
              <w:t>osiada umiejętność przygotowania i zredagowania prac pisemnych w języku hiszpańskim z wykorzystanie ujęć teoretycznych.</w:t>
            </w:r>
          </w:p>
          <w:p w:rsidRPr="002643FE" w:rsidR="00303F50" w:rsidRDefault="00303F50" w14:paraId="3FE9F23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:rsidRPr="002643FE" w:rsidR="00101BAD" w:rsidP="00101BAD" w:rsidRDefault="00101BAD" w14:paraId="417E5834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K1_U01</w:t>
            </w:r>
          </w:p>
          <w:p w:rsidRPr="002643FE" w:rsidR="00101BAD" w:rsidP="00101BAD" w:rsidRDefault="00101BAD" w14:paraId="0BC802FA" w14:textId="77777777">
            <w:pPr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 w:rsidRPr="002643FE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K1_U02 </w:t>
            </w:r>
          </w:p>
          <w:p w:rsidRPr="002643FE" w:rsidR="00101BAD" w:rsidP="00101BAD" w:rsidRDefault="00101BAD" w14:paraId="286615C6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K1_U06</w:t>
            </w:r>
          </w:p>
          <w:p w:rsidRPr="002643FE" w:rsidR="00303F50" w:rsidP="00101BAD" w:rsidRDefault="00101BAD" w14:paraId="1AD86ADA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Pr="002643FE" w:rsidR="00303F50" w:rsidRDefault="00303F50" w14:paraId="1F72F64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08CE6F9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2643FE" w:rsidR="00303F50" w14:paraId="2196DA88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2643FE" w:rsidR="00303F50" w:rsidRDefault="00303F50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2643FE" w:rsidR="00303F50" w:rsidRDefault="00303F50" w14:paraId="570445C1" w14:textId="676C18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994097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2643FE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2643FE" w:rsidR="00303F50" w:rsidRDefault="00303F50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2643FE" w:rsidR="00303F50" w:rsidTr="008D3A6E" w14:paraId="1AECCEAA" w14:textId="77777777">
        <w:trPr>
          <w:cantSplit/>
          <w:trHeight w:val="1064"/>
        </w:trPr>
        <w:tc>
          <w:tcPr>
            <w:tcW w:w="1985" w:type="dxa"/>
            <w:vMerge/>
          </w:tcPr>
          <w:p w:rsidRPr="002643FE" w:rsidR="00303F50" w:rsidRDefault="00303F50" w14:paraId="61CDCEA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D3A6E" w:rsidP="00101BAD" w:rsidRDefault="008D3A6E" w14:paraId="68A41F4C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2643FE" w:rsidR="00303F50" w:rsidP="008D3A6E" w:rsidRDefault="008D3A6E" w14:paraId="2DFEFBC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Prawidłowo identyfikuje i rozstrzyga problemy związane z wykonywaniem zawodu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2643FE" w:rsidR="00101BAD" w:rsidRDefault="00101BAD" w14:paraId="1EC49EEF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K1_</w:t>
            </w:r>
            <w:r w:rsidRPr="002643FE" w:rsidR="00303F50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Pr="002643FE" w:rsidR="00303F50" w:rsidRDefault="00303F50" w14:paraId="6BB9E253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3DE523C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52E56223" w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2643FE" w:rsidR="00303F50" w14:paraId="68A6B712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2643FE" w:rsidR="00303F50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Pr="002643FE" w:rsidR="00303F50" w:rsidRDefault="00303F50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Pr="002643FE" w:rsidR="00303F50" w:rsidRDefault="00303F50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2643FE" w:rsidR="00303F50" w:rsidRDefault="00303F50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2643FE" w:rsidR="00303F50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Pr="002643FE" w:rsidR="00303F50" w:rsidRDefault="00303F50" w14:paraId="07547A0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2643FE" w:rsidR="00303F50" w:rsidRDefault="00303F50" w14:paraId="5043CB0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Pr="002643FE" w:rsidR="00303F50" w:rsidRDefault="00303F50" w14:paraId="07459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Pr="002643FE" w:rsidR="00303F50" w:rsidRDefault="00303F50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Pr="002643FE" w:rsidR="00303F50" w:rsidRDefault="00303F50" w14:paraId="6537F28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Pr="002643FE" w:rsidR="00303F50" w:rsidRDefault="00303F50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6DFB9E2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70DF9E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44E871B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Pr="002643FE" w:rsidR="00303F50" w:rsidRDefault="00303F50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Pr="002643FE" w:rsidR="00303F50" w:rsidRDefault="00303F50" w14:paraId="144A5D2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7A32C60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Pr="002643FE" w:rsidR="00303F50" w:rsidRDefault="00303F50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Pr="002643FE" w:rsidR="00303F50" w:rsidRDefault="00303F50" w14:paraId="738610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37805D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463F29E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3B7B4B8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101BAD" w14:paraId="33CFEC6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3A0FF5F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5630AD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2643FE" w:rsidR="00303F50" w14:paraId="61829076" w14:textId="77777777">
        <w:trPr>
          <w:trHeight w:val="462"/>
        </w:trPr>
        <w:tc>
          <w:tcPr>
            <w:tcW w:w="1611" w:type="dxa"/>
            <w:vAlign w:val="center"/>
          </w:tcPr>
          <w:p w:rsidRPr="002643FE" w:rsidR="00303F50" w:rsidRDefault="00303F50" w14:paraId="2BA226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Pr="002643FE" w:rsidR="00303F50" w:rsidRDefault="00303F50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0DE4B5B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2643FE" w:rsidR="00303F50" w:rsidRDefault="00303F50" w14:paraId="66204FF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Pr="002643FE" w:rsidR="00303F50" w:rsidRDefault="00303F50" w14:paraId="2DBF0D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B62F1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02F2C34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Pr="002643FE" w:rsidR="00303F50" w:rsidRDefault="00303F50" w14:paraId="680A4E5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9219836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96FEF7D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2FEAC4C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Opis metod prowadzenia zajęć</w:t>
      </w:r>
    </w:p>
    <w:p w:rsidRPr="002643FE" w:rsidR="00303F50" w:rsidRDefault="00303F50" w14:paraId="7194DBD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9D2C2E" w14:paraId="790A22F5" w14:textId="77777777">
        <w:trPr>
          <w:trHeight w:val="1266"/>
        </w:trPr>
        <w:tc>
          <w:tcPr>
            <w:tcW w:w="9622" w:type="dxa"/>
          </w:tcPr>
          <w:p w:rsidR="008D3A6E" w:rsidP="00101BAD" w:rsidRDefault="008D3A6E" w14:paraId="769D0D3C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101BAD" w:rsidP="00101BAD" w:rsidRDefault="008D3A6E" w14:paraId="3695310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podające: objaśnienie lub wyjaśnienie</w:t>
            </w:r>
          </w:p>
          <w:p w:rsidRPr="002643FE" w:rsidR="00101BAD" w:rsidP="00101BAD" w:rsidRDefault="008D3A6E" w14:paraId="585AF82D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aktywizujące: dyskusja dydaktyczna, referaty studentów</w:t>
            </w:r>
          </w:p>
          <w:p w:rsidRPr="002643FE" w:rsidR="00303F50" w:rsidP="00101BAD" w:rsidRDefault="008D3A6E" w14:paraId="1E9F7B6D" w14:textId="77777777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2643FE" w:rsidR="00101BAD">
              <w:rPr>
                <w:rFonts w:ascii="Arial" w:hAnsi="Arial" w:cs="Arial"/>
                <w:sz w:val="20"/>
                <w:szCs w:val="20"/>
              </w:rPr>
              <w:t>etody praktyczne: seminarium</w:t>
            </w:r>
          </w:p>
        </w:tc>
      </w:tr>
    </w:tbl>
    <w:p w:rsidRPr="002643FE" w:rsidR="00303F50" w:rsidRDefault="00303F50" w14:paraId="54CD245A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1231BE67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Formy sprawdzania efektów kształcenia</w:t>
      </w:r>
    </w:p>
    <w:p w:rsidRPr="002643FE" w:rsidR="00303F50" w:rsidRDefault="00303F50" w14:paraId="36FEB5B0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2643FE" w:rsidR="00303F50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Pr="002643FE" w:rsidR="00303F50" w:rsidRDefault="00303F50" w14:paraId="30D7AA6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2643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2643FE" w:rsidR="00303F50" w:rsidRDefault="00303F50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2643FE" w:rsidR="00672FC0" w14:paraId="2D648830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96D06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FF1C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072C0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A2191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BD18F9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8C9ECA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38601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5E66662" w14:textId="7D64FA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3297084" w14:textId="62729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0F3CABC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08B5D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DEB4A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D9C6F4" w14:textId="63BF7CF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42C1ED5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1F511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5F9C3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23141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3B140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62C75D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3BF0DD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64355A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A43DEA" w14:textId="25F2FE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1FBD35E" w14:textId="60A07D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1A965116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F4E37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4FB30F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A6542E" w14:textId="442A12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2F505F3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56C10F0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041E3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2B00A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2C6D7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E1831B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E11D2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9186DC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1126E5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476C52A" w14:textId="762A5F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8E324A0" w14:textId="07EFF28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DE403A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2431CD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9E398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6287F21" w14:textId="1D08519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939769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E93A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84BA7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4B3F2E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D34F5C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B4020A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817EA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D7B270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0E7EBC" w14:textId="5296F65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6D4A8B87" w14:textId="1B381F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4F904CB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971CD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1F701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3EFCA41" w14:textId="632FE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769457E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F96A72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B95CD1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220BB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3CB595B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D9C8D3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AC3086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675E05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4DFC063" w14:textId="047490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31D6CAC8" w14:textId="531F3D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2FC17F8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A4F722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AE48A4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50F40DEB" w14:textId="4060A95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1F3D11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31D778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7A5229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07DCDA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50EA2D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3DD355C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A81F0B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8BFD5E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17AAFB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BF4EFEF" w14:textId="06D6F58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4DDC956D" w14:textId="7082DEA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6EE48E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08EB2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21FD38A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FE2DD96" w14:textId="574DB6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Pr="002643FE" w:rsidR="00672FC0" w14:paraId="516BF1D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2643FE" w:rsidR="00672FC0" w:rsidP="00672FC0" w:rsidRDefault="00672FC0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735753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7F023C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BDB549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2916C19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86946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2A23E6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187F57B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74CE464C" w14:textId="7F9717A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Pr="002643FE" w:rsidR="00672FC0" w:rsidP="00672FC0" w:rsidRDefault="00672FC0" w14:paraId="019ED19F" w14:textId="67A45E6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Pr="002643FE" w:rsidR="00672FC0" w:rsidP="00672FC0" w:rsidRDefault="00672FC0" w14:paraId="54738AF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ABBD8F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06BBA33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643FE" w:rsidR="00672FC0" w:rsidP="00672FC0" w:rsidRDefault="00672FC0" w14:paraId="464FCBC1" w14:textId="5B6E10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:rsidRPr="002643FE" w:rsidR="00303F50" w:rsidRDefault="00303F50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3382A365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2643FE" w:rsidR="00303F50" w:rsidRDefault="00303F50" w14:paraId="5C71F136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14:paraId="658613FC" w14:textId="77777777">
        <w:tc>
          <w:tcPr>
            <w:tcW w:w="1941" w:type="dxa"/>
            <w:shd w:val="clear" w:color="auto" w:fill="DBE5F1"/>
            <w:vAlign w:val="center"/>
          </w:tcPr>
          <w:p w:rsidRPr="002643FE" w:rsidR="00303F50" w:rsidRDefault="00303F50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6163D5" w:rsidP="00DB4FCC" w:rsidRDefault="006163D5" w14:paraId="62199465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3F50" w:rsidRDefault="00672FC0" w14:paraId="050ECE59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Ukończenie pierwszej części pracy dyplomowej (pierwszy rozdział lub 33% napisania pierwszego szkicu, który zostanie dostosowany do przypadku każdego studenta). Bez dostarczenia tego tekstu przedmiot nie zostanie zaliczony; jest to bezapelacyjne.</w:t>
            </w:r>
          </w:p>
          <w:p w:rsidRPr="002643FE" w:rsidR="00672FC0" w:rsidRDefault="00672FC0" w14:paraId="0DA123B1" w14:textId="395A384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4C4CEA3D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50895670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38C1F85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2643FE" w:rsidR="00303F50" w:rsidTr="2CE2C703" w14:paraId="2D1FAE9C" w14:textId="77777777">
        <w:trPr>
          <w:trHeight w:val="1089"/>
        </w:trPr>
        <w:tc>
          <w:tcPr>
            <w:tcW w:w="1941" w:type="dxa"/>
            <w:shd w:val="clear" w:color="auto" w:fill="DBE5F1"/>
            <w:tcMar/>
            <w:vAlign w:val="center"/>
          </w:tcPr>
          <w:p w:rsidRPr="002643FE" w:rsidR="00303F50" w:rsidRDefault="00303F50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43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Mar/>
          </w:tcPr>
          <w:p w:rsidRPr="006F4B55" w:rsidR="006F4B55" w:rsidP="006F4B55" w:rsidRDefault="006F4B55" w14:paraId="14AF2154" w14:textId="2BFE24C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 w:rsidR="006F4B55">
              <w:rPr>
                <w:rFonts w:ascii="Arial" w:hAnsi="Arial" w:cs="Arial"/>
                <w:sz w:val="20"/>
                <w:szCs w:val="20"/>
              </w:rPr>
              <w:t>-Akceptowane będą maksymalnie 2 nieobecności na kursie, chyba ż</w:t>
            </w:r>
            <w:r w:rsidRPr="2CE2C703" w:rsidR="0C9579DB">
              <w:rPr>
                <w:rFonts w:ascii="Arial" w:hAnsi="Arial" w:cs="Arial"/>
                <w:sz w:val="20"/>
                <w:szCs w:val="20"/>
              </w:rPr>
              <w:t>e n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ieobecność może zostać usprawiedliwiona.</w:t>
            </w:r>
          </w:p>
          <w:p w:rsidRPr="006F4B55" w:rsidR="006F4B55" w:rsidP="006F4B55" w:rsidRDefault="006F4B55" w14:paraId="1D9E44AC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6F4B55">
              <w:rPr>
                <w:rFonts w:ascii="Arial" w:hAnsi="Arial" w:cs="Arial"/>
                <w:sz w:val="20"/>
                <w:szCs w:val="20"/>
              </w:rPr>
              <w:t>-Po upływie 15 minut od rozpoczęcia zajęć najlepiej jest nie wchodzić do sali lekcyjnej, chyba że spóźnienie można usprawiedliwić.</w:t>
            </w:r>
          </w:p>
          <w:p w:rsidRPr="006F4B55" w:rsidR="006F4B55" w:rsidP="006F4B55" w:rsidRDefault="006F4B55" w14:paraId="5BBD33F4" w14:textId="64866B8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 w:rsidR="000DEB1A">
              <w:rPr>
                <w:rFonts w:ascii="Arial" w:hAnsi="Arial" w:cs="Arial"/>
                <w:sz w:val="20"/>
                <w:szCs w:val="20"/>
              </w:rPr>
              <w:t>-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 xml:space="preserve">Korzystanie z urządzeń podłączonych do Internetu będzie zawsze ograniczone do pracy w klasie. </w:t>
            </w:r>
            <w:r w:rsidRPr="2CE2C703" w:rsidR="7BB52C1B">
              <w:rPr>
                <w:rFonts w:ascii="Arial" w:hAnsi="Arial" w:cs="Arial"/>
                <w:sz w:val="20"/>
                <w:szCs w:val="20"/>
              </w:rPr>
              <w:t>Ryzyk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o rozproszenia uwagi może poważnie utrudnić naukę.</w:t>
            </w:r>
          </w:p>
          <w:p w:rsidRPr="002643FE" w:rsidR="00303F50" w:rsidP="006F4B55" w:rsidRDefault="006F4B55" w14:paraId="0C8FE7CE" w14:textId="0B47BA35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CE2C703" w:rsidR="006F4B55">
              <w:rPr>
                <w:rFonts w:ascii="Arial" w:hAnsi="Arial" w:cs="Arial"/>
                <w:sz w:val="20"/>
                <w:szCs w:val="20"/>
              </w:rPr>
              <w:t>-Argumenty i debaty</w:t>
            </w:r>
            <w:r w:rsidRPr="2CE2C703" w:rsidR="77D4FB6F">
              <w:rPr>
                <w:rFonts w:ascii="Arial" w:hAnsi="Arial" w:cs="Arial"/>
                <w:sz w:val="20"/>
                <w:szCs w:val="20"/>
              </w:rPr>
              <w:t xml:space="preserve"> na zajęciach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3F433A0A">
              <w:rPr>
                <w:rFonts w:ascii="Arial" w:hAnsi="Arial" w:cs="Arial"/>
                <w:sz w:val="20"/>
                <w:szCs w:val="20"/>
              </w:rPr>
              <w:t>o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>dbywa</w:t>
            </w:r>
            <w:r w:rsidRPr="2CE2C703" w:rsidR="6931DBDD">
              <w:rPr>
                <w:rFonts w:ascii="Arial" w:hAnsi="Arial" w:cs="Arial"/>
                <w:sz w:val="20"/>
                <w:szCs w:val="20"/>
              </w:rPr>
              <w:t>ją</w:t>
            </w:r>
            <w:r w:rsidRPr="2CE2C703" w:rsidR="5F7C04DE">
              <w:rPr>
                <w:rFonts w:ascii="Arial" w:hAnsi="Arial" w:cs="Arial"/>
                <w:sz w:val="20"/>
                <w:szCs w:val="20"/>
              </w:rPr>
              <w:t xml:space="preserve"> się z </w:t>
            </w:r>
            <w:r w:rsidRPr="2CE2C703" w:rsidR="19854C32">
              <w:rPr>
                <w:rFonts w:ascii="Arial" w:hAnsi="Arial" w:cs="Arial"/>
                <w:sz w:val="20"/>
                <w:szCs w:val="20"/>
              </w:rPr>
              <w:t>wzajemnym s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zacunk</w:t>
            </w:r>
            <w:r w:rsidRPr="2CE2C703" w:rsidR="7CD44A81">
              <w:rPr>
                <w:rFonts w:ascii="Arial" w:hAnsi="Arial" w:cs="Arial"/>
                <w:sz w:val="20"/>
                <w:szCs w:val="20"/>
              </w:rPr>
              <w:t>iem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CE2C703" w:rsidR="24D91781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Pr="2CE2C703" w:rsidR="006F4B55">
              <w:rPr>
                <w:rFonts w:ascii="Arial" w:hAnsi="Arial" w:cs="Arial"/>
                <w:sz w:val="20"/>
                <w:szCs w:val="20"/>
              </w:rPr>
              <w:t>w oparciu o uważne słuchanie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 xml:space="preserve"> pozostałyc</w:t>
            </w:r>
            <w:r w:rsidRPr="2CE2C703" w:rsidR="0199C0A5">
              <w:rPr>
                <w:rFonts w:ascii="Arial" w:hAnsi="Arial" w:cs="Arial"/>
                <w:sz w:val="20"/>
                <w:szCs w:val="20"/>
              </w:rPr>
              <w:t>h</w:t>
            </w:r>
            <w:r w:rsidRPr="2CE2C703" w:rsidR="7C83E4E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Pr="002643FE" w:rsidR="00303F50" w:rsidRDefault="00303F50" w14:paraId="41004F19" w14:textId="77777777">
      <w:pPr>
        <w:rPr>
          <w:rFonts w:ascii="Arial" w:hAnsi="Arial" w:cs="Arial"/>
          <w:sz w:val="20"/>
          <w:szCs w:val="20"/>
        </w:rPr>
      </w:pPr>
    </w:p>
    <w:p w:rsidRPr="002643FE" w:rsidR="00B456D6" w:rsidRDefault="00B456D6" w14:paraId="67C0C651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59A33C0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Treści merytoryczne (wykaz tematów)</w:t>
      </w:r>
    </w:p>
    <w:p w:rsidRPr="002643FE" w:rsidR="00303F50" w:rsidRDefault="00303F50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C2193E" w14:paraId="51E8E28E" w14:textId="77777777">
        <w:trPr>
          <w:trHeight w:val="416"/>
        </w:trPr>
        <w:tc>
          <w:tcPr>
            <w:tcW w:w="9622" w:type="dxa"/>
          </w:tcPr>
          <w:p w:rsidR="006163D5" w:rsidP="006163D5" w:rsidRDefault="006163D5" w14:paraId="797E50C6" w14:textId="77777777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72FC0" w:rsidR="00672FC0" w:rsidP="00672FC0" w:rsidRDefault="00672FC0" w14:paraId="71E43965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Badania</w:t>
            </w:r>
          </w:p>
          <w:p w:rsidRPr="00672FC0" w:rsidR="00672FC0" w:rsidP="00672FC0" w:rsidRDefault="00672FC0" w14:paraId="5B7AD93E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Wybór i delimitacja</w:t>
            </w:r>
          </w:p>
          <w:p w:rsidRPr="00672FC0" w:rsidR="00672FC0" w:rsidP="00672FC0" w:rsidRDefault="00672FC0" w14:paraId="12ECFB9D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Tworzenie korpusu</w:t>
            </w:r>
          </w:p>
          <w:p w:rsidRPr="00672FC0" w:rsidR="00672FC0" w:rsidP="00672FC0" w:rsidRDefault="00672FC0" w14:paraId="287D7294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Cytowanie</w:t>
            </w:r>
          </w:p>
          <w:p w:rsidRPr="00672FC0" w:rsidR="00672FC0" w:rsidP="00672FC0" w:rsidRDefault="00672FC0" w14:paraId="6FA1689C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t>Redagowanie</w:t>
            </w:r>
          </w:p>
          <w:p w:rsidR="00303F50" w:rsidP="00672FC0" w:rsidRDefault="00672FC0" w14:paraId="6B1304D9" w14:textId="77777777">
            <w:pPr>
              <w:pStyle w:val="Sangradetextonormal"/>
              <w:widowControl/>
              <w:numPr>
                <w:ilvl w:val="0"/>
                <w:numId w:val="5"/>
              </w:numPr>
              <w:tabs>
                <w:tab w:val="left" w:pos="720"/>
              </w:tabs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2FC0">
              <w:rPr>
                <w:rFonts w:ascii="Arial" w:hAnsi="Arial" w:cs="Arial"/>
                <w:sz w:val="20"/>
                <w:szCs w:val="20"/>
              </w:rPr>
              <w:lastRenderedPageBreak/>
              <w:t>Korekta</w:t>
            </w:r>
          </w:p>
          <w:p w:rsidRPr="002643FE" w:rsidR="00672FC0" w:rsidP="00672FC0" w:rsidRDefault="00672FC0" w14:paraId="7B04FA47" w14:textId="4F14304F">
            <w:pPr>
              <w:pStyle w:val="Sangradetextonormal"/>
              <w:widowControl/>
              <w:tabs>
                <w:tab w:val="left" w:pos="720"/>
              </w:tabs>
              <w:autoSpaceDE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D32FBE" w:rsidRDefault="00D32FBE" w14:paraId="568C698B" w14:textId="77777777">
      <w:pPr>
        <w:rPr>
          <w:rFonts w:ascii="Arial" w:hAnsi="Arial" w:cs="Arial"/>
          <w:sz w:val="20"/>
          <w:szCs w:val="20"/>
        </w:rPr>
      </w:pPr>
    </w:p>
    <w:p w:rsidRPr="002643FE" w:rsidR="00D32FBE" w:rsidRDefault="00D32FBE" w14:paraId="1A939487" w14:textId="77777777">
      <w:pPr>
        <w:rPr>
          <w:rFonts w:ascii="Arial" w:hAnsi="Arial" w:cs="Arial"/>
          <w:sz w:val="20"/>
          <w:szCs w:val="20"/>
        </w:rPr>
      </w:pPr>
    </w:p>
    <w:p w:rsidR="006163D5" w:rsidRDefault="006163D5" w14:paraId="6AA258D8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2C9FBC2E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podstawowej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6FFBD3E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:rsidTr="00C2193E" w14:paraId="5D0562B6" w14:textId="77777777">
        <w:trPr>
          <w:trHeight w:val="3609"/>
        </w:trPr>
        <w:tc>
          <w:tcPr>
            <w:tcW w:w="9622" w:type="dxa"/>
          </w:tcPr>
          <w:p w:rsidRPr="00C2193E" w:rsidR="006163D5" w:rsidP="006163D5" w:rsidRDefault="006163D5" w14:paraId="30DCCCAD" w14:textId="77777777">
            <w:pPr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:rsidRPr="00C2193E" w:rsidR="00C2193E" w:rsidP="00C2193E" w:rsidRDefault="00C2193E" w14:paraId="1BDA4CF8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Amaya M.,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Manual de Citas y Referencias Bibliográficas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 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: Latino, APA, Chicago, IEEE, MLA, Vancouver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 Bogotá, Universidad De Los Andes, 2020.</w:t>
            </w:r>
          </w:p>
          <w:p w:rsidRPr="00C2193E" w:rsidR="00C2193E" w:rsidP="00C2193E" w:rsidRDefault="00C2193E" w14:paraId="20C77A05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Fuentes Rodríguez, Catalina,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Guía práctica de escritura y redacción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 Madrid, Espasa, 2011.</w:t>
            </w:r>
          </w:p>
          <w:p w:rsidRPr="00C2193E" w:rsidR="00C2193E" w:rsidP="00C2193E" w:rsidRDefault="00C2193E" w14:paraId="1FA0E6F0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Fundación del Español Urgente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, https://www.fundeu.es/</w:t>
            </w:r>
          </w:p>
          <w:p w:rsidRPr="00C2193E" w:rsidR="00C2193E" w:rsidP="00C2193E" w:rsidRDefault="00C2193E" w14:paraId="7AC845D9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Montolío, Estrella (dir.),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Manual de escritura académica y profesional.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Estrategias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gramaticales</w:t>
            </w:r>
            <w:proofErr w:type="spellEnd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 xml:space="preserve"> y </w:t>
            </w:r>
            <w:proofErr w:type="spellStart"/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discursivas</w:t>
            </w:r>
            <w:proofErr w:type="spellEnd"/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, [s. l.], Ariel, 2018.</w:t>
            </w:r>
          </w:p>
          <w:p w:rsidRPr="00C2193E" w:rsidR="00C2193E" w:rsidP="00C2193E" w:rsidRDefault="00C2193E" w14:paraId="702C8CAA" w14:textId="77777777">
            <w:pPr>
              <w:widowControl/>
              <w:suppressAutoHyphens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</w:pP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n-US" w:eastAsia="ja-JP"/>
              </w:rPr>
              <w:t>The Chicago Manual of Style Online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n-US" w:eastAsia="ja-JP"/>
              </w:rPr>
              <w:t>, https://www.chicagomanualofstyle.org/home.html</w:t>
            </w:r>
          </w:p>
          <w:p w:rsidRPr="00C2193E" w:rsidR="00DB4FCC" w:rsidP="00C2193E" w:rsidRDefault="00C2193E" w14:paraId="36AF6883" w14:textId="781D591B">
            <w:pPr>
              <w:rPr>
                <w:rFonts w:ascii="Arial" w:hAnsi="Arial" w:cs="Arial"/>
                <w:sz w:val="21"/>
                <w:szCs w:val="21"/>
              </w:rPr>
            </w:pP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>Real Academia Española,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 xml:space="preserve"> Diccionario de la lengua española</w:t>
            </w:r>
            <w:r w:rsidRPr="00C2193E">
              <w:rPr>
                <w:rFonts w:ascii="Arial" w:hAnsi="Arial" w:cs="Arial"/>
                <w:color w:val="000000"/>
                <w:sz w:val="21"/>
                <w:szCs w:val="21"/>
                <w:lang w:val="es-MX" w:eastAsia="ja-JP"/>
              </w:rPr>
              <w:t xml:space="preserve">, </w:t>
            </w:r>
            <w:r w:rsidRPr="00C2193E">
              <w:rPr>
                <w:rFonts w:ascii="Arial" w:hAnsi="Arial" w:cs="Arial"/>
                <w:i/>
                <w:iCs/>
                <w:color w:val="000000"/>
                <w:sz w:val="21"/>
                <w:szCs w:val="21"/>
                <w:lang w:val="es-MX" w:eastAsia="ja-JP"/>
              </w:rPr>
              <w:t>https://dle.rae.es/</w:t>
            </w:r>
          </w:p>
          <w:p w:rsidRPr="002643FE" w:rsidR="00303F50" w:rsidRDefault="00303F50" w14:paraId="54C529E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1C0157D6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4206CE1C" w14:textId="77777777">
      <w:pPr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Wykaz literatury uzupełniającej</w:t>
      </w:r>
      <w:r w:rsidRPr="002643FE" w:rsidR="00CD4A3D">
        <w:rPr>
          <w:rFonts w:ascii="Arial" w:hAnsi="Arial" w:cs="Arial"/>
          <w:sz w:val="20"/>
          <w:szCs w:val="20"/>
        </w:rPr>
        <w:t xml:space="preserve"> </w:t>
      </w:r>
    </w:p>
    <w:p w:rsidRPr="002643FE" w:rsidR="00303F50" w:rsidRDefault="00303F50" w14:paraId="3691E7B2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2643FE" w:rsidR="00303F50" w14:paraId="17ED1EEB" w14:textId="77777777">
        <w:trPr>
          <w:trHeight w:val="1112"/>
        </w:trPr>
        <w:tc>
          <w:tcPr>
            <w:tcW w:w="9622" w:type="dxa"/>
          </w:tcPr>
          <w:p w:rsidR="006163D5" w:rsidP="006163D5" w:rsidRDefault="006163D5" w14:paraId="526770CE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2643FE" w:rsidR="00303F50" w:rsidP="00C2193E" w:rsidRDefault="00303F50" w14:paraId="6E36661F" w14:textId="77777777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2643FE" w:rsidR="00303F50" w:rsidRDefault="00303F50" w14:paraId="38645DC7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135E58C4" w14:textId="77777777">
      <w:pPr>
        <w:rPr>
          <w:rFonts w:ascii="Arial" w:hAnsi="Arial" w:cs="Arial"/>
          <w:sz w:val="20"/>
          <w:szCs w:val="20"/>
        </w:rPr>
      </w:pPr>
    </w:p>
    <w:p w:rsidRPr="002643FE" w:rsidR="00303F50" w:rsidRDefault="00303F50" w14:paraId="62EBF9A1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2643FE" w:rsidR="00303F50" w:rsidRDefault="00303F50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2643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2643FE" w:rsidR="00303F50" w:rsidRDefault="00303F50" w14:paraId="0C6C2CD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2643FE" w:rsidR="00303F50" w:rsidTr="4BF2FE91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A59AAF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Pr="002643FE" w:rsidR="00303F50" w:rsidRDefault="00303F50" w14:paraId="709E88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2E9A78BB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2643FE" w:rsidR="00303F50" w:rsidRDefault="00303F50" w14:paraId="508C98E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B456D6" w14:paraId="6BF4A7D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Seminarium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66" w:type="dxa"/>
            <w:vAlign w:val="center"/>
          </w:tcPr>
          <w:p w:rsidRPr="002643FE" w:rsidR="00303F50" w:rsidRDefault="00B456D6" w14:paraId="423D4B9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4EC60290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2643FE" w:rsidR="00303F50" w:rsidRDefault="00303F50" w14:paraId="779F8E76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4A4CCF" w14:paraId="4C2A823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15</w:t>
            </w:r>
          </w:p>
        </w:tc>
      </w:tr>
      <w:tr w:rsidRPr="002643FE" w:rsidR="00303F50" w:rsidTr="4BF2FE91" w14:paraId="77B4F3DA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Pr="002643FE" w:rsidR="00303F50" w:rsidRDefault="00027707" w14:paraId="0CFD0B79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Pr="002643FE" w:rsidR="00303F50" w:rsidRDefault="00303F50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68861898" w14:textId="6A3413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243A9D7E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2643FE" w:rsidR="00303F50" w:rsidRDefault="00303F50" w14:paraId="7818863E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4A4CCF" w:rsidRDefault="00303F50" w14:paraId="10F7F8DE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  <w:r w:rsidRPr="002643FE" w:rsidR="004A4CCF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</w:t>
            </w:r>
          </w:p>
          <w:p w:rsidRPr="002643FE" w:rsidR="00303F50" w:rsidRDefault="004A4CCF" w14:paraId="7A36855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(tutaj: plan pracy, bibliografia, wstęp)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219897CE" w14:textId="0DEAE11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2643FE" w:rsidR="00303F50" w:rsidRDefault="00303F50" w14:paraId="44F69B9A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Pr="002643FE" w:rsidR="00303F50" w:rsidRDefault="00303F50" w14:paraId="663860C5" w14:textId="6542E91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Przygotowanie projektu lub prezentacji na podany temat (praca </w:t>
            </w:r>
            <w:r w:rsidR="00994097">
              <w:rPr>
                <w:rFonts w:ascii="Arial" w:hAnsi="Arial" w:eastAsia="Calibri" w:cs="Arial"/>
                <w:sz w:val="20"/>
                <w:szCs w:val="20"/>
                <w:lang w:eastAsia="en-US"/>
              </w:rPr>
              <w:t>indywidualna</w:t>
            </w: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5F07D11E" w14:textId="1800F8A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Pr="002643FE" w:rsidR="00303F50" w:rsidTr="4BF2FE91" w14:paraId="774D66D9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2643FE" w:rsidR="00303F50" w:rsidRDefault="00303F50" w14:paraId="41508A3C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0B54E23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Pr="002643FE"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Pr="002643FE" w:rsidR="00303F50" w:rsidRDefault="00303F50" w14:paraId="43D6B1D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Pr="002643FE" w:rsidR="00303F50" w:rsidTr="4BF2FE91" w14:paraId="3B888CB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303F50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Pr="002643FE" w:rsidR="00303F50" w:rsidRDefault="00672FC0" w14:paraId="1C213BED" w14:textId="51A461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120</w:t>
            </w:r>
          </w:p>
        </w:tc>
      </w:tr>
      <w:tr w:rsidRPr="002643FE" w:rsidR="00303F50" w:rsidTr="4BF2FE91" w14:paraId="5B5A90BA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Pr="002643FE" w:rsidR="00303F50" w:rsidRDefault="00027707" w14:paraId="1114240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002643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Pr="002643FE"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Pr="002643FE" w:rsidR="00303F50" w:rsidRDefault="0050568A" w14:paraId="279935FF" w14:textId="5E993A5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w:rsidRPr="002643FE" w:rsidR="00303F50" w:rsidRDefault="00303F50" w14:paraId="17DBC151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2643FE"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0041B" w:rsidRDefault="0020041B" w14:paraId="57FB1559" w14:textId="77777777">
      <w:r>
        <w:separator/>
      </w:r>
    </w:p>
  </w:endnote>
  <w:endnote w:type="continuationSeparator" w:id="0">
    <w:p w:rsidR="0020041B" w:rsidRDefault="0020041B" w14:paraId="778BB1E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Myriad Pro Semibold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7D3BEE8F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7D7F6B08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7E1177">
      <w:rPr>
        <w:noProof/>
      </w:rPr>
      <w:t>3</w:t>
    </w:r>
    <w:r>
      <w:fldChar w:fldCharType="end"/>
    </w:r>
  </w:p>
  <w:p w:rsidR="00F32D21" w:rsidRDefault="00F32D21" w14:paraId="58E6DD4E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57C0D796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0041B" w:rsidRDefault="0020041B" w14:paraId="2D2615A6" w14:textId="77777777">
      <w:r>
        <w:separator/>
      </w:r>
    </w:p>
  </w:footnote>
  <w:footnote w:type="continuationSeparator" w:id="0">
    <w:p w:rsidR="0020041B" w:rsidRDefault="0020041B" w14:paraId="4807A2F2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69E2BB2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3B88899E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2D21" w:rsidRDefault="00F32D21" w14:paraId="1037B8A3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EA30D7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14EE20DD"/>
    <w:multiLevelType w:val="multilevel"/>
    <w:tmpl w:val="D4CAF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15232308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8474A27"/>
    <w:multiLevelType w:val="hybridMultilevel"/>
    <w:tmpl w:val="F64A114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714893257">
    <w:abstractNumId w:val="1"/>
  </w:num>
  <w:num w:numId="2" w16cid:durableId="981890260">
    <w:abstractNumId w:val="2"/>
  </w:num>
  <w:num w:numId="3" w16cid:durableId="2008240579">
    <w:abstractNumId w:val="6"/>
  </w:num>
  <w:num w:numId="4" w16cid:durableId="1750807806">
    <w:abstractNumId w:val="7"/>
  </w:num>
  <w:num w:numId="5" w16cid:durableId="1194852362">
    <w:abstractNumId w:val="4"/>
    <w:lvlOverride w:ilvl="0">
      <w:startOverride w:val="1"/>
    </w:lvlOverride>
  </w:num>
  <w:num w:numId="6" w16cid:durableId="499153351">
    <w:abstractNumId w:val="3"/>
  </w:num>
  <w:num w:numId="7" w16cid:durableId="2138402120">
    <w:abstractNumId w:val="5"/>
  </w:num>
  <w:num w:numId="8" w16cid:durableId="1740706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A3BB8"/>
    <w:rsid w:val="000DEB1A"/>
    <w:rsid w:val="000E22D3"/>
    <w:rsid w:val="00101BAD"/>
    <w:rsid w:val="001A3C34"/>
    <w:rsid w:val="001C1B96"/>
    <w:rsid w:val="0020041B"/>
    <w:rsid w:val="00214EFE"/>
    <w:rsid w:val="002643FE"/>
    <w:rsid w:val="002C26E9"/>
    <w:rsid w:val="002F0B89"/>
    <w:rsid w:val="00303F50"/>
    <w:rsid w:val="0039256E"/>
    <w:rsid w:val="00421E90"/>
    <w:rsid w:val="00434CDD"/>
    <w:rsid w:val="004A0106"/>
    <w:rsid w:val="004A4CCF"/>
    <w:rsid w:val="004C0A99"/>
    <w:rsid w:val="004C3430"/>
    <w:rsid w:val="0050568A"/>
    <w:rsid w:val="00541E6F"/>
    <w:rsid w:val="005574B3"/>
    <w:rsid w:val="005968CC"/>
    <w:rsid w:val="005C068F"/>
    <w:rsid w:val="006163D5"/>
    <w:rsid w:val="00672FC0"/>
    <w:rsid w:val="006B043F"/>
    <w:rsid w:val="006F4B55"/>
    <w:rsid w:val="00700CD5"/>
    <w:rsid w:val="00716872"/>
    <w:rsid w:val="007445E1"/>
    <w:rsid w:val="007A1ED9"/>
    <w:rsid w:val="007E1177"/>
    <w:rsid w:val="00827D3B"/>
    <w:rsid w:val="00847145"/>
    <w:rsid w:val="008B703C"/>
    <w:rsid w:val="008D3A6E"/>
    <w:rsid w:val="008F62D3"/>
    <w:rsid w:val="009026FF"/>
    <w:rsid w:val="00994097"/>
    <w:rsid w:val="009D2C2E"/>
    <w:rsid w:val="00A3619F"/>
    <w:rsid w:val="00A8544F"/>
    <w:rsid w:val="00AC27AD"/>
    <w:rsid w:val="00B456D6"/>
    <w:rsid w:val="00B93266"/>
    <w:rsid w:val="00C2193E"/>
    <w:rsid w:val="00C960C1"/>
    <w:rsid w:val="00CD4A3D"/>
    <w:rsid w:val="00CD7634"/>
    <w:rsid w:val="00D32FBE"/>
    <w:rsid w:val="00DB3679"/>
    <w:rsid w:val="00DB4FCC"/>
    <w:rsid w:val="00DB7C27"/>
    <w:rsid w:val="00DE31B8"/>
    <w:rsid w:val="00E53BA9"/>
    <w:rsid w:val="00EA5275"/>
    <w:rsid w:val="00ED0596"/>
    <w:rsid w:val="00F02828"/>
    <w:rsid w:val="00F32D21"/>
    <w:rsid w:val="00F56D94"/>
    <w:rsid w:val="00FE3F48"/>
    <w:rsid w:val="00FE597C"/>
    <w:rsid w:val="0199C0A5"/>
    <w:rsid w:val="0C9579DB"/>
    <w:rsid w:val="1029B3BD"/>
    <w:rsid w:val="19854C32"/>
    <w:rsid w:val="1CA60FD6"/>
    <w:rsid w:val="242B1FD5"/>
    <w:rsid w:val="24D91781"/>
    <w:rsid w:val="25527D4B"/>
    <w:rsid w:val="2CE2C703"/>
    <w:rsid w:val="2D11BDF2"/>
    <w:rsid w:val="2EE03734"/>
    <w:rsid w:val="34368AE4"/>
    <w:rsid w:val="34A9AB5D"/>
    <w:rsid w:val="3CAC1814"/>
    <w:rsid w:val="3F433A0A"/>
    <w:rsid w:val="405D3504"/>
    <w:rsid w:val="49AB7231"/>
    <w:rsid w:val="4BF2FE91"/>
    <w:rsid w:val="4E3AD763"/>
    <w:rsid w:val="4F3C6F63"/>
    <w:rsid w:val="5041BAA5"/>
    <w:rsid w:val="53265EAA"/>
    <w:rsid w:val="5658622C"/>
    <w:rsid w:val="56657041"/>
    <w:rsid w:val="5F7C04DE"/>
    <w:rsid w:val="6931DBDD"/>
    <w:rsid w:val="6B9E3F91"/>
    <w:rsid w:val="6CAF950B"/>
    <w:rsid w:val="6F07B44B"/>
    <w:rsid w:val="73162B6F"/>
    <w:rsid w:val="73D8EBB0"/>
    <w:rsid w:val="77D4FB6F"/>
    <w:rsid w:val="7900FAF3"/>
    <w:rsid w:val="7BB52C1B"/>
    <w:rsid w:val="7C83E4E1"/>
    <w:rsid w:val="7CD4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D1754A"/>
  <w15:chartTrackingRefBased/>
  <w15:docId w15:val="{4ADBCB25-5CAA-4970-B87B-9FF380AC7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uiPriority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672FC0"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Textocomentario"/>
    <w:next w:val="Textocomentario"/>
    <w:link w:val="TematkomentarzaZnak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TematkomentarzaZnak" w:customStyle="1">
    <w:name w:val="Temat komentarza Znak"/>
    <w:link w:val="annotationsubject0"/>
    <w:uiPriority w:val="99"/>
    <w:semiHidden/>
    <w:rsid w:val="009026FF"/>
    <w:rPr>
      <w:b/>
      <w:bCs/>
    </w:rPr>
  </w:style>
  <w:style w:type="paragraph" w:styleId="Sangradetextonormal">
    <w:name w:val="Body Text Indent"/>
    <w:basedOn w:val="Normal"/>
    <w:link w:val="SangradetextonormalCar"/>
    <w:unhideWhenUsed/>
    <w:rsid w:val="00101BAD"/>
    <w:pPr>
      <w:spacing w:after="120"/>
      <w:ind w:left="283"/>
    </w:pPr>
  </w:style>
  <w:style w:type="character" w:styleId="SangradetextonormalCar" w:customStyle="1">
    <w:name w:val="Sangría de texto normal Car"/>
    <w:link w:val="Sangradetextonormal"/>
    <w:rsid w:val="00101B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0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9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AB3C2E-97D6-41F0-989B-7EA921606F8D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DED4C612-E66E-46B1-8D02-6405D67ECCE7}"/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Renata Czop</cp:lastModifiedBy>
  <cp:revision>6</cp:revision>
  <cp:lastPrinted>2012-01-27T16:28:00Z</cp:lastPrinted>
  <dcterms:created xsi:type="dcterms:W3CDTF">2024-09-27T09:35:00Z</dcterms:created>
  <dcterms:modified xsi:type="dcterms:W3CDTF">2024-10-28T13:56:10Z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